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黑体"/>
          <w:sz w:val="32"/>
        </w:rPr>
      </w:pPr>
      <w:r>
        <w:rPr>
          <w:rFonts w:hint="eastAsia" w:ascii="Times New Roman" w:hAnsi="Times New Roman" w:eastAsia="黑体" w:cs="黑体"/>
          <w:sz w:val="32"/>
        </w:rPr>
        <w:t>附件</w:t>
      </w:r>
      <w:r>
        <w:rPr>
          <w:rFonts w:hint="eastAsia" w:ascii="Times New Roman" w:hAnsi="Times New Roman" w:eastAsia="黑体"/>
          <w:sz w:val="32"/>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2022年度省</w:t>
      </w:r>
      <w:r>
        <w:rPr>
          <w:rFonts w:hint="eastAsia" w:ascii="Times New Roman" w:hAnsi="Times New Roman" w:eastAsia="方正小标宋简体"/>
          <w:sz w:val="44"/>
          <w:szCs w:val="44"/>
        </w:rPr>
        <w:t>重点研发计划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乡村振兴科技创新提振行动</w:t>
      </w:r>
      <w:r>
        <w:rPr>
          <w:rFonts w:hint="eastAsia" w:ascii="Times New Roman" w:hAnsi="Times New Roman" w:eastAsia="方正小标宋简体"/>
          <w:sz w:val="44"/>
          <w:szCs w:val="44"/>
        </w:rPr>
        <w:t>计划）</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项目指南</w:t>
      </w:r>
    </w:p>
    <w:p>
      <w:pPr>
        <w:spacing w:line="580" w:lineRule="exact"/>
        <w:rPr>
          <w:rFonts w:ascii="Times New Roman" w:hAnsi="Times New Roman" w:eastAsia="仿宋_GB2312"/>
          <w:sz w:val="32"/>
          <w:szCs w:val="32"/>
        </w:rPr>
      </w:pP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bookmarkStart w:id="0" w:name="_Toc97631703"/>
      <w:r>
        <w:rPr>
          <w:rFonts w:hint="eastAsia" w:ascii="Times New Roman" w:hAnsi="Times New Roman" w:eastAsia="黑体" w:cs="黑体"/>
          <w:kern w:val="2"/>
          <w:sz w:val="32"/>
          <w:szCs w:val="32"/>
        </w:rPr>
        <w:t>项目一、海洋农业关键技术创新与示范</w:t>
      </w:r>
    </w:p>
    <w:p>
      <w:pPr>
        <w:spacing w:line="580" w:lineRule="exact"/>
        <w:ind w:firstLine="642" w:firstLineChars="200"/>
        <w:rPr>
          <w:rFonts w:ascii="Times New Roman" w:hAnsi="Times New Roman"/>
        </w:rPr>
      </w:pPr>
      <w:r>
        <w:rPr>
          <w:rFonts w:ascii="Times New Roman" w:hAnsi="Times New Roman" w:eastAsia="仿宋_GB2312"/>
          <w:b/>
          <w:sz w:val="32"/>
        </w:rPr>
        <w:t>研究内容：</w:t>
      </w:r>
      <w:r>
        <w:rPr>
          <w:rFonts w:ascii="Times New Roman" w:hAnsi="Times New Roman" w:eastAsia="仿宋_GB2312"/>
          <w:sz w:val="32"/>
        </w:rPr>
        <w:t>探索新兴海洋生物产业发展路径，引进</w:t>
      </w:r>
      <w:r>
        <w:rPr>
          <w:rFonts w:hint="eastAsia" w:ascii="Times New Roman" w:hAnsi="Times New Roman" w:eastAsia="仿宋_GB2312"/>
          <w:sz w:val="32"/>
        </w:rPr>
        <w:t>、</w:t>
      </w:r>
      <w:r>
        <w:rPr>
          <w:rFonts w:ascii="Times New Roman" w:hAnsi="Times New Roman" w:eastAsia="仿宋_GB2312"/>
          <w:sz w:val="32"/>
        </w:rPr>
        <w:t>筛选专用新品种，</w:t>
      </w:r>
      <w:r>
        <w:rPr>
          <w:rFonts w:hint="eastAsia" w:ascii="Times New Roman" w:hAnsi="Times New Roman" w:eastAsia="仿宋_GB2312"/>
          <w:sz w:val="32"/>
        </w:rPr>
        <w:t>研发主要</w:t>
      </w:r>
      <w:r>
        <w:rPr>
          <w:rFonts w:ascii="Times New Roman" w:hAnsi="Times New Roman" w:eastAsia="仿宋_GB2312"/>
          <w:sz w:val="32"/>
        </w:rPr>
        <w:t>海</w:t>
      </w:r>
      <w:r>
        <w:rPr>
          <w:rFonts w:hint="eastAsia" w:ascii="Times New Roman" w:hAnsi="Times New Roman" w:eastAsia="仿宋_GB2312"/>
          <w:sz w:val="32"/>
        </w:rPr>
        <w:t>产</w:t>
      </w:r>
      <w:r>
        <w:rPr>
          <w:rFonts w:ascii="Times New Roman" w:hAnsi="Times New Roman" w:eastAsia="仿宋_GB2312"/>
          <w:sz w:val="32"/>
        </w:rPr>
        <w:t>品增养殖</w:t>
      </w:r>
      <w:r>
        <w:rPr>
          <w:rFonts w:hint="eastAsia" w:ascii="Times New Roman" w:hAnsi="Times New Roman" w:eastAsia="仿宋_GB2312"/>
          <w:sz w:val="32"/>
        </w:rPr>
        <w:t>关键共性</w:t>
      </w:r>
      <w:r>
        <w:rPr>
          <w:rFonts w:ascii="Times New Roman" w:hAnsi="Times New Roman" w:eastAsia="仿宋_GB2312"/>
          <w:sz w:val="32"/>
        </w:rPr>
        <w:t>技术</w:t>
      </w:r>
      <w:r>
        <w:rPr>
          <w:rFonts w:hint="eastAsia" w:ascii="Times New Roman" w:hAnsi="Times New Roman" w:eastAsia="仿宋_GB2312"/>
          <w:sz w:val="32"/>
        </w:rPr>
        <w:t>、养殖</w:t>
      </w:r>
      <w:r>
        <w:rPr>
          <w:rFonts w:ascii="Times New Roman" w:hAnsi="Times New Roman" w:eastAsia="仿宋_GB2312"/>
          <w:sz w:val="32"/>
        </w:rPr>
        <w:t>设施</w:t>
      </w:r>
      <w:r>
        <w:rPr>
          <w:rFonts w:hint="eastAsia" w:ascii="Times New Roman" w:hAnsi="Times New Roman" w:eastAsia="仿宋_GB2312"/>
          <w:sz w:val="32"/>
        </w:rPr>
        <w:t>与养殖装备；开发</w:t>
      </w:r>
      <w:r>
        <w:rPr>
          <w:rFonts w:ascii="Times New Roman" w:hAnsi="Times New Roman" w:eastAsia="仿宋_GB2312"/>
          <w:sz w:val="32"/>
        </w:rPr>
        <w:t>海洋食品、生物制品，提升产品附加值；优化循环水养殖等产业</w:t>
      </w:r>
      <w:r>
        <w:rPr>
          <w:rFonts w:hint="eastAsia" w:ascii="Times New Roman" w:hAnsi="Times New Roman" w:eastAsia="仿宋_GB2312"/>
          <w:sz w:val="32"/>
        </w:rPr>
        <w:t>模式</w:t>
      </w:r>
      <w:r>
        <w:rPr>
          <w:rFonts w:ascii="Times New Roman" w:hAnsi="Times New Roman" w:eastAsia="仿宋_GB2312"/>
          <w:sz w:val="32"/>
        </w:rPr>
        <w:t>，提升废弃物高值化利用</w:t>
      </w:r>
      <w:r>
        <w:rPr>
          <w:rFonts w:hint="eastAsia" w:ascii="Times New Roman" w:hAnsi="Times New Roman" w:eastAsia="仿宋_GB2312"/>
          <w:sz w:val="32"/>
        </w:rPr>
        <w:t>水平</w:t>
      </w:r>
      <w:r>
        <w:rPr>
          <w:rFonts w:ascii="Times New Roman" w:hAnsi="Times New Roman" w:eastAsia="仿宋_GB2312"/>
          <w:sz w:val="32"/>
        </w:rPr>
        <w:t>，开发系列衍生产品；开</w:t>
      </w:r>
      <w:r>
        <w:rPr>
          <w:rFonts w:ascii="Times New Roman" w:hAnsi="Times New Roman" w:eastAsia="仿宋_GB2312"/>
          <w:color w:val="000000"/>
          <w:sz w:val="32"/>
          <w:szCs w:val="32"/>
        </w:rPr>
        <w:t>展</w:t>
      </w:r>
      <w:r>
        <w:rPr>
          <w:rFonts w:hint="eastAsia" w:ascii="Times New Roman" w:hAnsi="Times New Roman" w:eastAsia="仿宋_GB2312"/>
          <w:color w:val="000000"/>
          <w:sz w:val="32"/>
          <w:szCs w:val="32"/>
        </w:rPr>
        <w:t>海洋农业</w:t>
      </w:r>
      <w:r>
        <w:rPr>
          <w:rFonts w:ascii="Times New Roman" w:hAnsi="Times New Roman" w:eastAsia="仿宋_GB2312"/>
          <w:color w:val="000000"/>
          <w:sz w:val="32"/>
          <w:szCs w:val="32"/>
        </w:rPr>
        <w:t>生态环境检测与评估。</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b/>
          <w:bCs/>
          <w:sz w:val="32"/>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w:t>
      </w:r>
      <w:r>
        <w:rPr>
          <w:rFonts w:ascii="Times New Roman" w:hAnsi="Times New Roman" w:eastAsia="仿宋_GB2312"/>
          <w:sz w:val="32"/>
          <w:szCs w:val="32"/>
        </w:rPr>
        <w:t>制定企业标准</w:t>
      </w:r>
      <w:r>
        <w:rPr>
          <w:rFonts w:hint="eastAsia" w:ascii="Times New Roman" w:hAnsi="Times New Roman" w:eastAsia="仿宋_GB2312"/>
          <w:sz w:val="32"/>
          <w:szCs w:val="32"/>
        </w:rPr>
        <w:t>2</w:t>
      </w:r>
      <w:r>
        <w:rPr>
          <w:rFonts w:ascii="Times New Roman" w:hAnsi="Times New Roman" w:eastAsia="仿宋_GB2312"/>
          <w:sz w:val="32"/>
          <w:szCs w:val="32"/>
        </w:rPr>
        <w:t>项以上，</w:t>
      </w:r>
      <w:r>
        <w:rPr>
          <w:rFonts w:ascii="Times New Roman" w:hAnsi="Times New Roman" w:eastAsia="仿宋_GB2312"/>
          <w:color w:val="000000"/>
          <w:sz w:val="32"/>
          <w:szCs w:val="32"/>
        </w:rPr>
        <w:t>研发养殖设施</w:t>
      </w:r>
      <w:r>
        <w:rPr>
          <w:rFonts w:hint="eastAsia" w:ascii="Times New Roman" w:hAnsi="Times New Roman" w:eastAsia="仿宋_GB2312"/>
          <w:color w:val="000000"/>
          <w:sz w:val="32"/>
          <w:szCs w:val="32"/>
        </w:rPr>
        <w:t>与采捕装备2</w:t>
      </w:r>
      <w:r>
        <w:rPr>
          <w:rFonts w:ascii="Times New Roman" w:hAnsi="Times New Roman" w:eastAsia="仿宋_GB2312"/>
          <w:color w:val="000000"/>
          <w:sz w:val="32"/>
          <w:szCs w:val="32"/>
        </w:rPr>
        <w:t>种</w:t>
      </w:r>
      <w:r>
        <w:rPr>
          <w:rFonts w:hint="eastAsia" w:ascii="Times New Roman" w:hAnsi="Times New Roman" w:eastAsia="仿宋_GB2312"/>
          <w:color w:val="000000"/>
          <w:sz w:val="32"/>
          <w:szCs w:val="32"/>
        </w:rPr>
        <w:t>以上</w:t>
      </w:r>
      <w:r>
        <w:rPr>
          <w:rFonts w:ascii="Times New Roman" w:hAnsi="Times New Roman" w:eastAsia="仿宋_GB2312"/>
          <w:color w:val="000000"/>
          <w:sz w:val="32"/>
          <w:szCs w:val="32"/>
        </w:rPr>
        <w:t>，构建动态</w:t>
      </w:r>
      <w:r>
        <w:rPr>
          <w:rFonts w:hint="eastAsia" w:ascii="Times New Roman" w:hAnsi="Times New Roman" w:eastAsia="仿宋_GB2312"/>
          <w:color w:val="000000"/>
          <w:sz w:val="32"/>
          <w:szCs w:val="32"/>
        </w:rPr>
        <w:t>检测与评估</w:t>
      </w:r>
      <w:r>
        <w:rPr>
          <w:rFonts w:ascii="Times New Roman" w:hAnsi="Times New Roman" w:eastAsia="仿宋_GB2312"/>
          <w:color w:val="000000"/>
          <w:sz w:val="32"/>
          <w:szCs w:val="32"/>
        </w:rPr>
        <w:t>系统1套，</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kern w:val="2"/>
          <w:sz w:val="32"/>
          <w:szCs w:val="32"/>
        </w:rPr>
        <w:t>打造农业特色品牌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color w:val="000000"/>
          <w:sz w:val="32"/>
          <w:szCs w:val="32"/>
        </w:rPr>
        <w:t>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00人次以上，增加产业产值</w:t>
      </w:r>
      <w:r>
        <w:rPr>
          <w:rFonts w:hint="eastAsia" w:ascii="Times New Roman" w:hAnsi="Times New Roman" w:eastAsia="仿宋_GB2312"/>
          <w:color w:val="000000"/>
          <w:kern w:val="2"/>
          <w:sz w:val="32"/>
          <w:szCs w:val="32"/>
        </w:rPr>
        <w:t>2</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spacing w:line="580" w:lineRule="exact"/>
        <w:ind w:firstLine="642" w:firstLineChars="200"/>
        <w:outlineLvl w:val="1"/>
        <w:rPr>
          <w:rFonts w:ascii="Times New Roman" w:hAnsi="Times New Roman" w:eastAsia="仿宋_GB2312"/>
          <w:color w:val="000000"/>
          <w:sz w:val="32"/>
          <w:szCs w:val="32"/>
        </w:rPr>
      </w:pPr>
      <w:r>
        <w:rPr>
          <w:rFonts w:hint="eastAsia" w:ascii="Times New Roman" w:hAnsi="Times New Roman" w:eastAsia="仿宋_GB2312"/>
          <w:b/>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2种海产品开展，项目须覆盖全部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项目二、</w:t>
      </w:r>
      <w:r>
        <w:rPr>
          <w:rFonts w:ascii="Times New Roman" w:hAnsi="Times New Roman" w:eastAsia="黑体" w:cs="黑体"/>
          <w:kern w:val="2"/>
          <w:sz w:val="32"/>
          <w:szCs w:val="32"/>
        </w:rPr>
        <w:t>果业智</w:t>
      </w:r>
      <w:r>
        <w:rPr>
          <w:rFonts w:hint="eastAsia" w:ascii="Times New Roman" w:hAnsi="Times New Roman" w:eastAsia="黑体" w:cs="黑体"/>
          <w:kern w:val="2"/>
          <w:sz w:val="32"/>
          <w:szCs w:val="32"/>
        </w:rPr>
        <w:t>能</w:t>
      </w:r>
      <w:r>
        <w:rPr>
          <w:rFonts w:ascii="Times New Roman" w:hAnsi="Times New Roman" w:eastAsia="黑体" w:cs="黑体"/>
          <w:kern w:val="2"/>
          <w:sz w:val="32"/>
          <w:szCs w:val="32"/>
        </w:rPr>
        <w:t>化生产关键技术研发与应用示范</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kern w:val="2"/>
          <w:sz w:val="32"/>
          <w:szCs w:val="44"/>
        </w:rPr>
      </w:pPr>
      <w:r>
        <w:rPr>
          <w:rFonts w:ascii="Times New Roman" w:hAnsi="Times New Roman" w:eastAsia="仿宋_GB2312"/>
          <w:b/>
          <w:kern w:val="2"/>
          <w:sz w:val="32"/>
        </w:rPr>
        <w:t>研究内容：</w:t>
      </w:r>
      <w:r>
        <w:rPr>
          <w:rFonts w:ascii="Times New Roman" w:hAnsi="Times New Roman" w:eastAsia="仿宋_GB2312"/>
          <w:sz w:val="32"/>
        </w:rPr>
        <w:t>引进</w:t>
      </w:r>
      <w:r>
        <w:rPr>
          <w:rFonts w:hint="eastAsia" w:ascii="Times New Roman" w:hAnsi="Times New Roman" w:eastAsia="仿宋_GB2312"/>
          <w:sz w:val="32"/>
        </w:rPr>
        <w:t>、</w:t>
      </w:r>
      <w:r>
        <w:rPr>
          <w:rFonts w:ascii="Times New Roman" w:hAnsi="Times New Roman" w:eastAsia="仿宋_GB2312"/>
          <w:sz w:val="32"/>
        </w:rPr>
        <w:t>筛选</w:t>
      </w:r>
      <w:r>
        <w:rPr>
          <w:rFonts w:ascii="Times New Roman" w:hAnsi="Times New Roman" w:eastAsia="仿宋_GB2312"/>
          <w:sz w:val="32"/>
          <w:highlight w:val="lightGray"/>
        </w:rPr>
        <w:t>苹果、</w:t>
      </w:r>
      <w:r>
        <w:rPr>
          <w:rFonts w:hint="eastAsia" w:ascii="Times New Roman" w:hAnsi="Times New Roman" w:eastAsia="仿宋_GB2312"/>
          <w:sz w:val="32"/>
          <w:highlight w:val="lightGray"/>
        </w:rPr>
        <w:t>桃、葡萄、</w:t>
      </w:r>
      <w:r>
        <w:rPr>
          <w:rFonts w:ascii="Times New Roman" w:hAnsi="Times New Roman" w:eastAsia="仿宋_GB2312"/>
          <w:sz w:val="32"/>
          <w:highlight w:val="lightGray"/>
        </w:rPr>
        <w:t>梨、樱桃</w:t>
      </w:r>
      <w:r>
        <w:rPr>
          <w:rFonts w:hint="eastAsia" w:ascii="Times New Roman" w:hAnsi="Times New Roman" w:eastAsia="仿宋_GB2312"/>
          <w:sz w:val="32"/>
          <w:highlight w:val="lightGray"/>
        </w:rPr>
        <w:t>、石榴</w:t>
      </w:r>
      <w:r>
        <w:rPr>
          <w:rFonts w:ascii="Times New Roman" w:hAnsi="Times New Roman" w:eastAsia="仿宋_GB2312"/>
          <w:sz w:val="32"/>
        </w:rPr>
        <w:t>等</w:t>
      </w:r>
      <w:r>
        <w:rPr>
          <w:rFonts w:hint="eastAsia" w:ascii="Times New Roman" w:hAnsi="Times New Roman" w:eastAsia="仿宋_GB2312"/>
          <w:sz w:val="32"/>
        </w:rPr>
        <w:t>优质</w:t>
      </w:r>
      <w:r>
        <w:rPr>
          <w:rFonts w:ascii="Times New Roman" w:hAnsi="Times New Roman" w:eastAsia="仿宋_GB2312"/>
          <w:sz w:val="32"/>
        </w:rPr>
        <w:t>品种，开展高效栽培、</w:t>
      </w:r>
      <w:r>
        <w:rPr>
          <w:rFonts w:hint="eastAsia" w:ascii="Times New Roman" w:hAnsi="Times New Roman" w:eastAsia="仿宋_GB2312"/>
          <w:sz w:val="32"/>
        </w:rPr>
        <w:t>果树营养快速诊断、</w:t>
      </w:r>
      <w:r>
        <w:rPr>
          <w:rFonts w:ascii="Times New Roman" w:hAnsi="Times New Roman" w:eastAsia="仿宋_GB2312"/>
          <w:sz w:val="32"/>
        </w:rPr>
        <w:t>病虫害综合防控、水肥一体化</w:t>
      </w:r>
      <w:r>
        <w:rPr>
          <w:rFonts w:hint="eastAsia" w:ascii="Times New Roman" w:hAnsi="Times New Roman" w:eastAsia="仿宋_GB2312"/>
          <w:sz w:val="32"/>
        </w:rPr>
        <w:t>、自动化生产机械</w:t>
      </w:r>
      <w:r>
        <w:rPr>
          <w:rFonts w:ascii="Times New Roman" w:hAnsi="Times New Roman" w:eastAsia="仿宋_GB2312"/>
          <w:sz w:val="32"/>
        </w:rPr>
        <w:t>等技术</w:t>
      </w:r>
      <w:r>
        <w:rPr>
          <w:rFonts w:hint="eastAsia" w:ascii="Times New Roman" w:hAnsi="Times New Roman" w:eastAsia="仿宋_GB2312"/>
          <w:sz w:val="32"/>
        </w:rPr>
        <w:t>研究</w:t>
      </w:r>
      <w:r>
        <w:rPr>
          <w:rFonts w:ascii="Times New Roman" w:hAnsi="Times New Roman" w:eastAsia="仿宋_GB2312"/>
          <w:sz w:val="32"/>
        </w:rPr>
        <w:t>与集成示范</w:t>
      </w:r>
      <w:r>
        <w:rPr>
          <w:rFonts w:hint="eastAsia" w:ascii="Times New Roman" w:hAnsi="Times New Roman" w:eastAsia="仿宋_GB2312"/>
          <w:sz w:val="32"/>
        </w:rPr>
        <w:t>，建立科技示范基地</w:t>
      </w:r>
      <w:r>
        <w:rPr>
          <w:rFonts w:ascii="Times New Roman" w:hAnsi="Times New Roman" w:eastAsia="仿宋_GB2312"/>
          <w:sz w:val="32"/>
        </w:rPr>
        <w:t>；</w:t>
      </w:r>
      <w:r>
        <w:rPr>
          <w:rFonts w:ascii="Times New Roman" w:hAnsi="Times New Roman" w:eastAsia="仿宋_GB2312"/>
          <w:kern w:val="2"/>
          <w:sz w:val="32"/>
          <w:szCs w:val="44"/>
        </w:rPr>
        <w:t>研发</w:t>
      </w:r>
      <w:r>
        <w:rPr>
          <w:rFonts w:hint="eastAsia" w:ascii="Times New Roman" w:hAnsi="Times New Roman" w:eastAsia="仿宋_GB2312"/>
          <w:kern w:val="2"/>
          <w:sz w:val="32"/>
          <w:szCs w:val="44"/>
        </w:rPr>
        <w:t>果树营养套餐肥、</w:t>
      </w:r>
      <w:r>
        <w:rPr>
          <w:rFonts w:ascii="Times New Roman" w:hAnsi="Times New Roman" w:eastAsia="仿宋_GB2312"/>
          <w:kern w:val="2"/>
          <w:sz w:val="32"/>
          <w:szCs w:val="44"/>
        </w:rPr>
        <w:t>水肥药精准管理系统，建设智能化监测平台</w:t>
      </w:r>
      <w:r>
        <w:rPr>
          <w:rFonts w:hint="eastAsia" w:ascii="Times New Roman" w:hAnsi="Times New Roman" w:eastAsia="仿宋_GB2312"/>
          <w:kern w:val="2"/>
          <w:sz w:val="32"/>
          <w:szCs w:val="44"/>
        </w:rPr>
        <w:t>、大数据管理平台</w:t>
      </w:r>
      <w:r>
        <w:rPr>
          <w:rFonts w:ascii="Times New Roman" w:hAnsi="Times New Roman" w:eastAsia="仿宋_GB2312"/>
          <w:kern w:val="2"/>
          <w:sz w:val="32"/>
          <w:szCs w:val="44"/>
        </w:rPr>
        <w:t>；研发果</w:t>
      </w:r>
      <w:r>
        <w:rPr>
          <w:rFonts w:hint="eastAsia" w:ascii="Times New Roman" w:hAnsi="Times New Roman" w:eastAsia="仿宋_GB2312"/>
          <w:kern w:val="2"/>
          <w:sz w:val="32"/>
          <w:szCs w:val="44"/>
        </w:rPr>
        <w:t>品</w:t>
      </w:r>
      <w:r>
        <w:rPr>
          <w:rFonts w:ascii="Times New Roman" w:hAnsi="Times New Roman" w:eastAsia="仿宋_GB2312"/>
          <w:kern w:val="2"/>
          <w:sz w:val="32"/>
          <w:szCs w:val="44"/>
        </w:rPr>
        <w:t>鲜切、果品</w:t>
      </w:r>
      <w:r>
        <w:rPr>
          <w:rFonts w:hint="eastAsia" w:ascii="Times New Roman" w:hAnsi="Times New Roman" w:eastAsia="仿宋_GB2312"/>
          <w:kern w:val="2"/>
          <w:sz w:val="32"/>
          <w:szCs w:val="44"/>
        </w:rPr>
        <w:t>精</w:t>
      </w:r>
      <w:r>
        <w:rPr>
          <w:rFonts w:ascii="Times New Roman" w:hAnsi="Times New Roman" w:eastAsia="仿宋_GB2312"/>
          <w:kern w:val="2"/>
          <w:sz w:val="32"/>
          <w:szCs w:val="44"/>
        </w:rPr>
        <w:t>深加工技术，开发功能饮品、功能制剂等高附加值产品。</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kern w:val="2"/>
          <w:sz w:val="32"/>
          <w:szCs w:val="44"/>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项以上，建立绿色生产技术规程</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项以上，</w:t>
      </w:r>
      <w:r>
        <w:rPr>
          <w:rFonts w:hint="eastAsia" w:ascii="Times New Roman" w:hAnsi="Times New Roman" w:eastAsia="仿宋_GB2312"/>
          <w:kern w:val="2"/>
          <w:sz w:val="32"/>
          <w:szCs w:val="32"/>
          <w:lang w:bidi="ar-DZ"/>
        </w:rPr>
        <w:t>建设</w:t>
      </w:r>
      <w:r>
        <w:rPr>
          <w:rFonts w:ascii="Times New Roman" w:hAnsi="Times New Roman" w:eastAsia="仿宋_GB2312"/>
          <w:kern w:val="2"/>
          <w:sz w:val="32"/>
          <w:szCs w:val="32"/>
          <w:lang w:bidi="ar-DZ"/>
        </w:rPr>
        <w:t>智能化</w:t>
      </w:r>
      <w:r>
        <w:rPr>
          <w:rFonts w:hint="eastAsia" w:ascii="Times New Roman" w:hAnsi="Times New Roman" w:eastAsia="仿宋_GB2312"/>
          <w:kern w:val="2"/>
          <w:sz w:val="32"/>
          <w:szCs w:val="32"/>
          <w:lang w:bidi="ar-DZ"/>
        </w:rPr>
        <w:t>监测</w:t>
      </w:r>
      <w:r>
        <w:rPr>
          <w:rFonts w:ascii="Times New Roman" w:hAnsi="Times New Roman" w:eastAsia="仿宋_GB2312"/>
          <w:kern w:val="2"/>
          <w:sz w:val="32"/>
          <w:szCs w:val="32"/>
          <w:lang w:bidi="ar-DZ"/>
        </w:rPr>
        <w:t>平台</w:t>
      </w:r>
      <w:r>
        <w:rPr>
          <w:rFonts w:hint="eastAsia" w:ascii="Times New Roman" w:hAnsi="Times New Roman" w:eastAsia="仿宋_GB2312"/>
          <w:kern w:val="2"/>
          <w:sz w:val="32"/>
          <w:szCs w:val="32"/>
          <w:lang w:bidi="ar-DZ"/>
        </w:rPr>
        <w:t>1</w:t>
      </w:r>
      <w:r>
        <w:rPr>
          <w:rFonts w:ascii="Times New Roman" w:hAnsi="Times New Roman" w:eastAsia="仿宋_GB2312"/>
          <w:kern w:val="2"/>
          <w:sz w:val="32"/>
          <w:szCs w:val="32"/>
          <w:lang w:bidi="ar-DZ"/>
        </w:rPr>
        <w:t>个</w:t>
      </w:r>
      <w:r>
        <w:rPr>
          <w:rFonts w:hint="eastAsia" w:ascii="Times New Roman" w:hAnsi="Times New Roman" w:eastAsia="仿宋_GB2312"/>
          <w:kern w:val="2"/>
          <w:sz w:val="32"/>
          <w:szCs w:val="32"/>
          <w:lang w:bidi="ar-DZ"/>
        </w:rPr>
        <w:t>以上</w:t>
      </w:r>
      <w:r>
        <w:rPr>
          <w:rFonts w:ascii="Times New Roman" w:hAnsi="Times New Roman" w:eastAsia="仿宋_GB2312"/>
          <w:sz w:val="32"/>
          <w:szCs w:val="44"/>
        </w:rPr>
        <w:t>，</w:t>
      </w:r>
      <w:r>
        <w:rPr>
          <w:rFonts w:hint="eastAsia" w:ascii="Times New Roman" w:hAnsi="Times New Roman" w:eastAsia="仿宋_GB2312"/>
          <w:sz w:val="32"/>
          <w:szCs w:val="44"/>
        </w:rPr>
        <w:t>开发新产品2个以上，</w:t>
      </w:r>
      <w:r>
        <w:rPr>
          <w:rFonts w:hint="eastAsia" w:ascii="Times New Roman" w:hAnsi="Times New Roman" w:eastAsia="仿宋_GB2312"/>
          <w:color w:val="000000"/>
          <w:kern w:val="2"/>
          <w:sz w:val="32"/>
          <w:szCs w:val="32"/>
        </w:rPr>
        <w:t>打造</w:t>
      </w:r>
      <w:r>
        <w:rPr>
          <w:rFonts w:ascii="Times New Roman" w:hAnsi="Times New Roman" w:eastAsia="仿宋_GB2312"/>
          <w:color w:val="000000"/>
          <w:kern w:val="2"/>
          <w:sz w:val="32"/>
          <w:szCs w:val="32"/>
        </w:rPr>
        <w:t>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sz w:val="32"/>
          <w:szCs w:val="44"/>
        </w:rPr>
        <w:t>培育涉农高新技术企业</w:t>
      </w:r>
      <w:r>
        <w:rPr>
          <w:rFonts w:hint="eastAsia" w:ascii="Times New Roman" w:hAnsi="Times New Roman" w:eastAsia="仿宋_GB2312"/>
          <w:sz w:val="32"/>
          <w:szCs w:val="44"/>
        </w:rPr>
        <w:t>1</w:t>
      </w:r>
      <w:r>
        <w:rPr>
          <w:rFonts w:ascii="Times New Roman" w:hAnsi="Times New Roman" w:eastAsia="仿宋_GB2312"/>
          <w:sz w:val="32"/>
          <w:szCs w:val="44"/>
        </w:rPr>
        <w:t>个以上</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500</w:t>
      </w:r>
      <w:r>
        <w:rPr>
          <w:rFonts w:ascii="Times New Roman" w:hAnsi="Times New Roman" w:eastAsia="仿宋_GB2312"/>
          <w:color w:val="000000"/>
          <w:kern w:val="2"/>
          <w:sz w:val="32"/>
          <w:szCs w:val="32"/>
        </w:rPr>
        <w:t>人次以上，增加产业产值</w:t>
      </w:r>
      <w:r>
        <w:rPr>
          <w:rFonts w:hint="eastAsia" w:ascii="Times New Roman" w:hAnsi="Times New Roman" w:eastAsia="仿宋_GB2312"/>
          <w:color w:val="000000"/>
          <w:kern w:val="2"/>
          <w:sz w:val="32"/>
          <w:szCs w:val="32"/>
        </w:rPr>
        <w:t>2</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2种水果开展，项目须覆盖全部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仿宋_GB2312"/>
          <w:sz w:val="32"/>
          <w:szCs w:val="44"/>
        </w:rPr>
      </w:pPr>
      <w:r>
        <w:rPr>
          <w:rFonts w:hint="eastAsia" w:ascii="Times New Roman" w:hAnsi="Times New Roman" w:eastAsia="黑体" w:cs="黑体"/>
          <w:kern w:val="2"/>
          <w:sz w:val="32"/>
          <w:szCs w:val="32"/>
        </w:rPr>
        <w:t>项目三、</w:t>
      </w:r>
      <w:r>
        <w:rPr>
          <w:rFonts w:ascii="Times New Roman" w:hAnsi="Times New Roman" w:eastAsia="黑体" w:cs="黑体"/>
          <w:kern w:val="2"/>
          <w:sz w:val="32"/>
          <w:szCs w:val="32"/>
        </w:rPr>
        <w:t>绿色高效智</w:t>
      </w:r>
      <w:r>
        <w:rPr>
          <w:rFonts w:ascii="Times New Roman" w:hAnsi="Times New Roman" w:eastAsia="黑体" w:cs="黑体"/>
          <w:kern w:val="2"/>
          <w:sz w:val="30"/>
          <w:szCs w:val="30"/>
        </w:rPr>
        <w:t>能畜禽工</w:t>
      </w:r>
      <w:r>
        <w:rPr>
          <w:rFonts w:ascii="Times New Roman" w:hAnsi="Times New Roman" w:eastAsia="黑体" w:cs="黑体"/>
          <w:kern w:val="2"/>
          <w:sz w:val="32"/>
          <w:szCs w:val="32"/>
        </w:rPr>
        <w:t>厂化关键技术创新与应用示范</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kern w:val="2"/>
          <w:sz w:val="32"/>
          <w:szCs w:val="32"/>
        </w:rPr>
      </w:pPr>
      <w:r>
        <w:rPr>
          <w:rFonts w:ascii="Times New Roman" w:hAnsi="Times New Roman" w:eastAsia="仿宋_GB2312"/>
          <w:b/>
          <w:kern w:val="2"/>
          <w:sz w:val="32"/>
        </w:rPr>
        <w:t>研究内容：</w:t>
      </w:r>
      <w:r>
        <w:rPr>
          <w:rFonts w:ascii="Times New Roman" w:hAnsi="Times New Roman" w:eastAsia="仿宋_GB2312"/>
          <w:kern w:val="2"/>
          <w:sz w:val="32"/>
          <w:szCs w:val="32"/>
        </w:rPr>
        <w:t>研发猪、牛、羊、鸡等不同生理阶段体型、体征、健康状态、盘点计数等养殖过程信息的数字化表征方法和获取技术；创制环境精准调控、分群与转运、精准饲喂与加药、粪污清除转运、疫病远程监测诊疗、清洗消毒巡检等智能管控作业装备；开发基于养殖过程大数据的管控分析平台；</w:t>
      </w:r>
      <w:r>
        <w:rPr>
          <w:rFonts w:hint="eastAsia" w:ascii="Times New Roman" w:hAnsi="Times New Roman" w:eastAsia="仿宋_GB2312"/>
          <w:kern w:val="2"/>
          <w:sz w:val="32"/>
          <w:szCs w:val="32"/>
        </w:rPr>
        <w:t>建设</w:t>
      </w:r>
      <w:r>
        <w:rPr>
          <w:rFonts w:ascii="Times New Roman" w:hAnsi="Times New Roman" w:eastAsia="仿宋_GB2312"/>
          <w:kern w:val="2"/>
          <w:sz w:val="32"/>
          <w:szCs w:val="32"/>
        </w:rPr>
        <w:t>绿色、高效、智能养殖工厂示范基地，形成可复制推广的技术模式。</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楷体_GB2312"/>
          <w:kern w:val="2"/>
          <w:sz w:val="32"/>
          <w:szCs w:val="32"/>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项以上，形成技术规程、技术标准</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项以上，</w:t>
      </w:r>
      <w:r>
        <w:rPr>
          <w:rFonts w:ascii="Times New Roman" w:hAnsi="Times New Roman" w:eastAsia="仿宋_GB2312"/>
          <w:sz w:val="32"/>
          <w:szCs w:val="44"/>
        </w:rPr>
        <w:t>建立</w:t>
      </w:r>
      <w:r>
        <w:rPr>
          <w:rFonts w:hint="eastAsia" w:ascii="Times New Roman" w:hAnsi="Times New Roman" w:eastAsia="仿宋_GB2312"/>
          <w:sz w:val="32"/>
          <w:szCs w:val="44"/>
        </w:rPr>
        <w:t>管控分析平台1</w:t>
      </w:r>
      <w:r>
        <w:rPr>
          <w:rFonts w:ascii="Times New Roman" w:hAnsi="Times New Roman" w:eastAsia="仿宋_GB2312"/>
          <w:sz w:val="32"/>
          <w:szCs w:val="44"/>
        </w:rPr>
        <w:t>个</w:t>
      </w:r>
      <w:r>
        <w:rPr>
          <w:rFonts w:hint="eastAsia" w:ascii="Times New Roman" w:hAnsi="Times New Roman" w:eastAsia="仿宋_GB2312"/>
          <w:sz w:val="32"/>
          <w:szCs w:val="44"/>
        </w:rPr>
        <w:t>以上</w:t>
      </w:r>
      <w:r>
        <w:rPr>
          <w:rFonts w:ascii="Times New Roman" w:hAnsi="Times New Roman" w:eastAsia="仿宋_GB2312"/>
          <w:sz w:val="32"/>
          <w:szCs w:val="44"/>
        </w:rPr>
        <w:t>，</w:t>
      </w:r>
      <w:r>
        <w:rPr>
          <w:rFonts w:hint="eastAsia" w:ascii="Times New Roman" w:hAnsi="Times New Roman" w:eastAsia="仿宋_GB2312"/>
          <w:color w:val="000000"/>
          <w:kern w:val="2"/>
          <w:sz w:val="32"/>
          <w:szCs w:val="32"/>
        </w:rPr>
        <w:t>开发新产品2个以上，</w:t>
      </w:r>
      <w:r>
        <w:rPr>
          <w:rFonts w:ascii="Times New Roman" w:hAnsi="Times New Roman" w:eastAsia="仿宋_GB2312"/>
          <w:color w:val="000000"/>
          <w:kern w:val="2"/>
          <w:sz w:val="32"/>
          <w:szCs w:val="32"/>
        </w:rPr>
        <w:t>打造农业特色品牌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培育涉农高新技术企业</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500</w:t>
      </w:r>
      <w:r>
        <w:rPr>
          <w:rFonts w:ascii="Times New Roman" w:hAnsi="Times New Roman" w:eastAsia="仿宋_GB2312"/>
          <w:color w:val="000000"/>
          <w:kern w:val="2"/>
          <w:sz w:val="32"/>
          <w:szCs w:val="32"/>
        </w:rPr>
        <w:t>人次以上，增加产业产值</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2种畜禽开展，项目须覆盖全部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2"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项目四、</w:t>
      </w:r>
      <w:bookmarkStart w:id="1" w:name="_Toc4589"/>
      <w:r>
        <w:rPr>
          <w:rFonts w:hint="eastAsia" w:ascii="Times New Roman" w:hAnsi="Times New Roman" w:eastAsia="黑体" w:cs="黑体"/>
          <w:kern w:val="2"/>
          <w:sz w:val="32"/>
          <w:szCs w:val="32"/>
        </w:rPr>
        <w:t>预制菜全链条智慧生产技术创新与应用</w:t>
      </w:r>
    </w:p>
    <w:bookmarkEnd w:id="1"/>
    <w:p>
      <w:pPr>
        <w:spacing w:line="580" w:lineRule="exact"/>
        <w:ind w:firstLine="642" w:firstLineChars="200"/>
        <w:rPr>
          <w:rFonts w:ascii="Times New Roman" w:hAnsi="Times New Roman" w:eastAsia="仿宋_GB2312"/>
          <w:sz w:val="32"/>
        </w:rPr>
      </w:pPr>
      <w:r>
        <w:rPr>
          <w:rFonts w:hint="eastAsia" w:ascii="Times New Roman" w:hAnsi="Times New Roman" w:eastAsia="仿宋_GB2312"/>
          <w:b/>
          <w:sz w:val="32"/>
        </w:rPr>
        <w:t>研究内容：</w:t>
      </w:r>
      <w:r>
        <w:rPr>
          <w:rFonts w:hint="eastAsia" w:ascii="Times New Roman" w:hAnsi="Times New Roman" w:eastAsia="仿宋_GB2312"/>
          <w:sz w:val="32"/>
        </w:rPr>
        <w:t>集成创新预制菜加工、储运、复热等关键技术；根据不同人群营养和消费特点，研究开发便利性、安全性、功能性预制菜新产品；研发预制菜全产业链检测技术，构建预制菜原料、加工、运输、品质评价标准系统，实现全程可追溯；打造以鲁菜为核心的高效种养、食品加工、物流配送、休闲旅游等预制菜智慧生产示范样板。</w:t>
      </w:r>
    </w:p>
    <w:p>
      <w:pPr>
        <w:spacing w:line="580" w:lineRule="exact"/>
        <w:ind w:firstLine="642" w:firstLineChars="200"/>
        <w:rPr>
          <w:rFonts w:ascii="Times New Roman" w:hAnsi="Times New Roman" w:eastAsia="仿宋_GB2312"/>
          <w:sz w:val="32"/>
        </w:rPr>
      </w:pPr>
      <w:r>
        <w:rPr>
          <w:rFonts w:hint="eastAsia" w:ascii="Times New Roman" w:hAnsi="Times New Roman" w:eastAsia="仿宋_GB2312"/>
          <w:b/>
          <w:sz w:val="32"/>
        </w:rPr>
        <w:t>考核指标：</w:t>
      </w:r>
      <w:r>
        <w:rPr>
          <w:rFonts w:hint="eastAsia" w:ascii="Times New Roman" w:hAnsi="Times New Roman" w:eastAsia="仿宋_GB2312"/>
          <w:sz w:val="32"/>
        </w:rPr>
        <w:t>形成预制菜保鲜保质等加工关键</w:t>
      </w:r>
      <w:r>
        <w:rPr>
          <w:rFonts w:ascii="Times New Roman" w:hAnsi="Times New Roman" w:eastAsia="仿宋_GB2312"/>
          <w:sz w:val="32"/>
        </w:rPr>
        <w:t>技术</w:t>
      </w:r>
      <w:r>
        <w:rPr>
          <w:rFonts w:hint="eastAsia" w:ascii="Times New Roman" w:hAnsi="Times New Roman" w:eastAsia="仿宋_GB2312"/>
          <w:sz w:val="32"/>
        </w:rPr>
        <w:t>5</w:t>
      </w:r>
      <w:r>
        <w:rPr>
          <w:rFonts w:ascii="Times New Roman" w:hAnsi="Times New Roman" w:eastAsia="仿宋_GB2312"/>
          <w:sz w:val="32"/>
        </w:rPr>
        <w:t>项以上</w:t>
      </w:r>
      <w:r>
        <w:rPr>
          <w:rFonts w:hint="eastAsia" w:ascii="Times New Roman" w:hAnsi="Times New Roman" w:eastAsia="仿宋_GB2312"/>
          <w:sz w:val="32"/>
        </w:rPr>
        <w:t>，开发符合地方特点的预制菜产品5类以上，创制便利性、安全性、功能性新产品5种以上；</w:t>
      </w:r>
      <w:r>
        <w:rPr>
          <w:rFonts w:ascii="Times New Roman" w:hAnsi="Times New Roman" w:eastAsia="仿宋_GB2312"/>
          <w:sz w:val="32"/>
        </w:rPr>
        <w:t>建立</w:t>
      </w:r>
      <w:r>
        <w:rPr>
          <w:rFonts w:hint="eastAsia" w:ascii="Times New Roman" w:hAnsi="Times New Roman" w:eastAsia="仿宋_GB2312"/>
          <w:sz w:val="32"/>
        </w:rPr>
        <w:t>原料生产、分类基础、品质评价、冷链物流、产品追溯等</w:t>
      </w:r>
      <w:r>
        <w:rPr>
          <w:rFonts w:ascii="Times New Roman" w:hAnsi="Times New Roman" w:eastAsia="仿宋_GB2312"/>
          <w:sz w:val="32"/>
        </w:rPr>
        <w:t>标准</w:t>
      </w:r>
      <w:r>
        <w:rPr>
          <w:rFonts w:hint="eastAsia" w:ascii="Times New Roman" w:hAnsi="Times New Roman" w:eastAsia="仿宋_GB2312"/>
          <w:sz w:val="32"/>
        </w:rPr>
        <w:t>或规程5</w:t>
      </w:r>
      <w:r>
        <w:rPr>
          <w:rFonts w:ascii="Times New Roman" w:hAnsi="Times New Roman" w:eastAsia="仿宋_GB2312"/>
          <w:sz w:val="32"/>
        </w:rPr>
        <w:t>项以上</w:t>
      </w:r>
      <w:r>
        <w:rPr>
          <w:rFonts w:hint="eastAsia" w:ascii="Times New Roman" w:hAnsi="Times New Roman" w:eastAsia="仿宋_GB2312"/>
          <w:sz w:val="32"/>
        </w:rPr>
        <w:t>，</w:t>
      </w:r>
      <w:r>
        <w:rPr>
          <w:rFonts w:ascii="Times New Roman" w:hAnsi="Times New Roman" w:eastAsia="仿宋_GB2312"/>
          <w:sz w:val="32"/>
        </w:rPr>
        <w:t>打造</w:t>
      </w:r>
      <w:r>
        <w:rPr>
          <w:rFonts w:hint="eastAsia" w:ascii="Times New Roman" w:hAnsi="Times New Roman" w:eastAsia="仿宋_GB2312"/>
          <w:sz w:val="32"/>
        </w:rPr>
        <w:t>预制菜产业品牌3个以上，培育涉农高新技术企业1家以上；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sz w:val="32"/>
        </w:rPr>
        <w:t>培养</w:t>
      </w:r>
      <w:r>
        <w:rPr>
          <w:rFonts w:hint="eastAsia" w:ascii="Times New Roman" w:hAnsi="Times New Roman" w:eastAsia="仿宋_GB2312"/>
          <w:sz w:val="32"/>
        </w:rPr>
        <w:t>乡土</w:t>
      </w:r>
      <w:r>
        <w:rPr>
          <w:rFonts w:ascii="Times New Roman" w:hAnsi="Times New Roman" w:eastAsia="仿宋_GB2312"/>
          <w:sz w:val="32"/>
        </w:rPr>
        <w:t>科技人才</w:t>
      </w:r>
      <w:r>
        <w:rPr>
          <w:rFonts w:hint="eastAsia" w:ascii="Times New Roman" w:hAnsi="Times New Roman" w:eastAsia="仿宋_GB2312"/>
          <w:sz w:val="32"/>
        </w:rPr>
        <w:t>30</w:t>
      </w:r>
      <w:r>
        <w:rPr>
          <w:rFonts w:ascii="Times New Roman" w:hAnsi="Times New Roman" w:eastAsia="仿宋_GB2312"/>
          <w:sz w:val="32"/>
        </w:rPr>
        <w:t>名以上，增加就业岗位</w:t>
      </w:r>
      <w:r>
        <w:rPr>
          <w:rFonts w:hint="eastAsia" w:ascii="Times New Roman" w:hAnsi="Times New Roman" w:eastAsia="仿宋_GB2312"/>
          <w:sz w:val="32"/>
        </w:rPr>
        <w:t>50</w:t>
      </w:r>
      <w:r>
        <w:rPr>
          <w:rFonts w:ascii="Times New Roman" w:hAnsi="Times New Roman" w:eastAsia="仿宋_GB2312"/>
          <w:sz w:val="32"/>
        </w:rPr>
        <w:t>个以上，培训人员</w:t>
      </w:r>
      <w:r>
        <w:rPr>
          <w:rFonts w:hint="eastAsia" w:ascii="Times New Roman" w:hAnsi="Times New Roman" w:eastAsia="仿宋_GB2312"/>
          <w:sz w:val="32"/>
        </w:rPr>
        <w:t>500</w:t>
      </w:r>
      <w:r>
        <w:rPr>
          <w:rFonts w:ascii="Times New Roman" w:hAnsi="Times New Roman" w:eastAsia="仿宋_GB2312"/>
          <w:sz w:val="32"/>
        </w:rPr>
        <w:t>人次以上，增加产业产值</w:t>
      </w:r>
      <w:r>
        <w:rPr>
          <w:rFonts w:hint="eastAsia" w:ascii="Times New Roman" w:hAnsi="Times New Roman" w:eastAsia="仿宋_GB2312"/>
          <w:sz w:val="32"/>
        </w:rPr>
        <w:t>3</w:t>
      </w:r>
      <w:r>
        <w:rPr>
          <w:rFonts w:ascii="Times New Roman" w:hAnsi="Times New Roman" w:eastAsia="仿宋_GB2312"/>
          <w:sz w:val="32"/>
        </w:rPr>
        <w:t>亿元以上，</w:t>
      </w:r>
      <w:r>
        <w:rPr>
          <w:rFonts w:hint="eastAsia" w:ascii="Times New Roman" w:hAnsi="Times New Roman" w:eastAsia="仿宋_GB2312"/>
          <w:sz w:val="32"/>
        </w:rPr>
        <w:t>打造</w:t>
      </w:r>
      <w:r>
        <w:rPr>
          <w:rFonts w:ascii="Times New Roman" w:hAnsi="Times New Roman" w:eastAsia="仿宋_GB2312"/>
          <w:sz w:val="32"/>
        </w:rPr>
        <w:t>科技示范样板</w:t>
      </w:r>
      <w:r>
        <w:rPr>
          <w:rFonts w:hint="eastAsia" w:ascii="Times New Roman" w:hAnsi="Times New Roman" w:eastAsia="仿宋_GB2312"/>
          <w:sz w:val="32"/>
        </w:rPr>
        <w:t>1</w:t>
      </w:r>
      <w:r>
        <w:rPr>
          <w:rFonts w:ascii="Times New Roman" w:hAnsi="Times New Roman" w:eastAsia="仿宋_GB2312"/>
          <w:sz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2" w:firstLineChars="200"/>
        <w:rPr>
          <w:rFonts w:ascii="Times New Roman" w:hAnsi="Times New Roman"/>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立项支持1~2项，每项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项目五、农产品产地仓储保鲜保活关键技术研究与应用</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kern w:val="2"/>
          <w:sz w:val="32"/>
          <w:szCs w:val="32"/>
        </w:rPr>
      </w:pPr>
      <w:r>
        <w:rPr>
          <w:rFonts w:hint="eastAsia" w:ascii="Times New Roman" w:hAnsi="Times New Roman" w:eastAsia="仿宋_GB2312"/>
          <w:b/>
          <w:kern w:val="2"/>
          <w:sz w:val="32"/>
        </w:rPr>
        <w:t>研究内容：</w:t>
      </w:r>
      <w:r>
        <w:rPr>
          <w:rFonts w:hint="eastAsia" w:ascii="Times New Roman" w:hAnsi="Times New Roman" w:eastAsia="仿宋_GB2312"/>
          <w:color w:val="000000"/>
          <w:kern w:val="2"/>
          <w:sz w:val="32"/>
          <w:szCs w:val="32"/>
        </w:rPr>
        <w:t>研究优特果蔬、肉品、水产品仓储保鲜中品质劣变、腐败损耗机制；研创果蔬采后低碳无源蓄冷贮运一体化，肉品磁场辅助冷冻保鲜，鲆鲽类、贝类等高价值水产品无水保活运输与微冻解冻保鲜等关键技术与配套装备，构建低碳环保的农产品产地仓储保鲜保活技术体系。</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kern w:val="2"/>
          <w:sz w:val="32"/>
          <w:szCs w:val="32"/>
        </w:rPr>
      </w:pPr>
      <w:r>
        <w:rPr>
          <w:rFonts w:hint="eastAsia" w:ascii="Times New Roman" w:hAnsi="Times New Roman" w:eastAsia="仿宋_GB2312"/>
          <w:b/>
          <w:kern w:val="2"/>
          <w:sz w:val="32"/>
        </w:rPr>
        <w:t>考核指标：</w:t>
      </w:r>
      <w:r>
        <w:rPr>
          <w:rFonts w:hint="eastAsia" w:ascii="Times New Roman" w:hAnsi="Times New Roman" w:eastAsia="仿宋_GB2312"/>
          <w:color w:val="000000"/>
          <w:kern w:val="2"/>
          <w:sz w:val="32"/>
          <w:szCs w:val="32"/>
        </w:rPr>
        <w:t>引进、筛选并集成应用新技术5项以上，形成技术规程、技术标准3项以上，研制低碳无源蓄冷贮运一体化装备、磁场辅助冷冻保鲜设备、无水保活运输装备等各1台（套）以上，培育涉农高新技术企业1个以上；组建科技特派员创新创业共同体产业服务团1个以上，培养乡土科技人才30名以上，增加就业岗位50个以上，培训人员500人次以上，增加产业产值2亿元以上，打造科技示范样板1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2"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仿宋_GB2312"/>
          <w:sz w:val="32"/>
          <w:szCs w:val="44"/>
        </w:rPr>
      </w:pPr>
      <w:r>
        <w:rPr>
          <w:rFonts w:hint="eastAsia" w:ascii="Times New Roman" w:hAnsi="Times New Roman" w:eastAsia="黑体" w:cs="黑体"/>
          <w:kern w:val="2"/>
          <w:sz w:val="32"/>
          <w:szCs w:val="32"/>
        </w:rPr>
        <w:t>项目六、</w:t>
      </w:r>
      <w:r>
        <w:rPr>
          <w:rFonts w:ascii="Times New Roman" w:hAnsi="Times New Roman" w:eastAsia="黑体" w:cs="黑体"/>
          <w:kern w:val="2"/>
          <w:sz w:val="32"/>
          <w:szCs w:val="32"/>
        </w:rPr>
        <w:t>高品质菌菜绿色生产关键技术研发与产业化</w:t>
      </w:r>
    </w:p>
    <w:p>
      <w:pPr>
        <w:spacing w:line="580" w:lineRule="exact"/>
        <w:ind w:firstLine="642"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创建特色蔬菜、设施蔬菜、食用菌等高效栽培精准化、智慧化模式；</w:t>
      </w:r>
      <w:r>
        <w:rPr>
          <w:rFonts w:hint="eastAsia" w:ascii="Times New Roman" w:hAnsi="Times New Roman" w:eastAsia="仿宋_GB2312"/>
          <w:sz w:val="32"/>
        </w:rPr>
        <w:t>研发推广</w:t>
      </w:r>
      <w:r>
        <w:rPr>
          <w:rFonts w:ascii="Times New Roman" w:hAnsi="Times New Roman" w:eastAsia="仿宋_GB2312"/>
          <w:sz w:val="32"/>
        </w:rPr>
        <w:t>高效复合保鲜剂、土壤结构优化调理剂、预防次生盐渍化改良剂、高效水溶肥、微生物肥料等绿色投入品；研发高值化精深加工关键技术，集成</w:t>
      </w:r>
      <w:r>
        <w:rPr>
          <w:rFonts w:hint="eastAsia" w:ascii="Times New Roman" w:hAnsi="Times New Roman" w:eastAsia="仿宋_GB2312"/>
          <w:sz w:val="32"/>
        </w:rPr>
        <w:t>“</w:t>
      </w:r>
      <w:r>
        <w:rPr>
          <w:rFonts w:ascii="Times New Roman" w:hAnsi="Times New Roman" w:eastAsia="仿宋_GB2312"/>
          <w:sz w:val="32"/>
        </w:rPr>
        <w:t>品种优良、种苗优质、管理轻简、产品高值高效、过程低碳</w:t>
      </w:r>
      <w:r>
        <w:rPr>
          <w:rFonts w:hint="eastAsia" w:ascii="Times New Roman" w:hAnsi="Times New Roman" w:eastAsia="仿宋_GB2312"/>
          <w:sz w:val="32"/>
        </w:rPr>
        <w:t>”</w:t>
      </w:r>
      <w:r>
        <w:rPr>
          <w:rFonts w:ascii="Times New Roman" w:hAnsi="Times New Roman" w:eastAsia="仿宋_GB2312"/>
          <w:sz w:val="32"/>
        </w:rPr>
        <w:t>绿色生产技术体系，</w:t>
      </w:r>
      <w:r>
        <w:rPr>
          <w:rFonts w:hint="eastAsia" w:ascii="Times New Roman" w:hAnsi="Times New Roman" w:eastAsia="仿宋_GB2312"/>
          <w:sz w:val="32"/>
        </w:rPr>
        <w:t>建立科技示范基地，形成可复制推广的技术模式。</w:t>
      </w:r>
    </w:p>
    <w:p>
      <w:pPr>
        <w:spacing w:line="580" w:lineRule="exact"/>
        <w:ind w:firstLine="642" w:firstLineChars="200"/>
        <w:outlineLvl w:val="1"/>
        <w:rPr>
          <w:rFonts w:ascii="Times New Roman" w:hAnsi="Times New Roman" w:eastAsia="仿宋_GB2312"/>
          <w:sz w:val="32"/>
        </w:rPr>
      </w:pPr>
      <w:r>
        <w:rPr>
          <w:rFonts w:ascii="Times New Roman" w:hAnsi="Times New Roman" w:eastAsia="仿宋_GB2312"/>
          <w:b/>
          <w:sz w:val="32"/>
        </w:rPr>
        <w:t>考核指标：</w:t>
      </w:r>
      <w:r>
        <w:rPr>
          <w:rFonts w:ascii="Times New Roman" w:hAnsi="Times New Roman" w:eastAsia="仿宋_GB2312"/>
          <w:sz w:val="32"/>
        </w:rPr>
        <w:t>引进、筛选并集成应用新品种、新技术等</w:t>
      </w:r>
      <w:r>
        <w:rPr>
          <w:rFonts w:hint="eastAsia" w:ascii="Times New Roman" w:hAnsi="Times New Roman" w:eastAsia="仿宋_GB2312"/>
          <w:sz w:val="32"/>
        </w:rPr>
        <w:t>5</w:t>
      </w:r>
      <w:r>
        <w:rPr>
          <w:rFonts w:ascii="Times New Roman" w:hAnsi="Times New Roman" w:eastAsia="仿宋_GB2312"/>
          <w:sz w:val="32"/>
        </w:rPr>
        <w:t>项以上，建立绿色生产、加工技术规程、技术标准</w:t>
      </w:r>
      <w:r>
        <w:rPr>
          <w:rFonts w:hint="eastAsia" w:ascii="Times New Roman" w:hAnsi="Times New Roman" w:eastAsia="仿宋_GB2312"/>
          <w:sz w:val="32"/>
        </w:rPr>
        <w:t>3</w:t>
      </w:r>
      <w:r>
        <w:rPr>
          <w:rFonts w:ascii="Times New Roman" w:hAnsi="Times New Roman" w:eastAsia="仿宋_GB2312"/>
          <w:sz w:val="32"/>
        </w:rPr>
        <w:t>项以上，改造提升产品回收利用生产线</w:t>
      </w:r>
      <w:r>
        <w:rPr>
          <w:rFonts w:hint="eastAsia" w:ascii="Times New Roman" w:hAnsi="Times New Roman" w:eastAsia="仿宋_GB2312"/>
          <w:sz w:val="32"/>
        </w:rPr>
        <w:t>1</w:t>
      </w:r>
      <w:r>
        <w:rPr>
          <w:rFonts w:ascii="Times New Roman" w:hAnsi="Times New Roman" w:eastAsia="仿宋_GB2312"/>
          <w:sz w:val="32"/>
        </w:rPr>
        <w:t>条</w:t>
      </w:r>
      <w:r>
        <w:rPr>
          <w:rFonts w:hint="eastAsia" w:ascii="Times New Roman" w:hAnsi="Times New Roman" w:eastAsia="仿宋_GB2312"/>
          <w:sz w:val="32"/>
        </w:rPr>
        <w:t>，开发新产品2个以上，</w:t>
      </w:r>
      <w:r>
        <w:rPr>
          <w:rFonts w:ascii="Times New Roman" w:hAnsi="Times New Roman" w:eastAsia="仿宋_GB2312"/>
          <w:sz w:val="32"/>
        </w:rPr>
        <w:t>打造农业特色品牌</w:t>
      </w:r>
      <w:r>
        <w:rPr>
          <w:rFonts w:hint="eastAsia" w:ascii="Times New Roman" w:hAnsi="Times New Roman" w:eastAsia="仿宋_GB2312"/>
          <w:sz w:val="32"/>
        </w:rPr>
        <w:t>1</w:t>
      </w:r>
      <w:r>
        <w:rPr>
          <w:rFonts w:ascii="Times New Roman" w:hAnsi="Times New Roman" w:eastAsia="仿宋_GB2312"/>
          <w:sz w:val="32"/>
        </w:rPr>
        <w:t>个以上</w:t>
      </w:r>
      <w:r>
        <w:rPr>
          <w:rFonts w:hint="eastAsia" w:ascii="Times New Roman" w:hAnsi="Times New Roman" w:eastAsia="仿宋_GB2312"/>
          <w:sz w:val="32"/>
        </w:rPr>
        <w:t>，</w:t>
      </w:r>
      <w:r>
        <w:rPr>
          <w:rFonts w:ascii="Times New Roman" w:hAnsi="Times New Roman" w:eastAsia="仿宋_GB2312"/>
          <w:sz w:val="32"/>
        </w:rPr>
        <w:t>培育涉农高新技术企业</w:t>
      </w:r>
      <w:r>
        <w:rPr>
          <w:rFonts w:hint="eastAsia" w:ascii="Times New Roman" w:hAnsi="Times New Roman" w:eastAsia="仿宋_GB2312"/>
          <w:sz w:val="32"/>
        </w:rPr>
        <w:t>1</w:t>
      </w:r>
      <w:r>
        <w:rPr>
          <w:rFonts w:ascii="Times New Roman" w:hAnsi="Times New Roman" w:eastAsia="仿宋_GB2312"/>
          <w:sz w:val="32"/>
        </w:rPr>
        <w:t>个以上</w:t>
      </w:r>
      <w:r>
        <w:rPr>
          <w:rFonts w:hint="eastAsia" w:ascii="Times New Roman" w:hAnsi="Times New Roman" w:eastAsia="仿宋_GB2312"/>
          <w:sz w:val="32"/>
        </w:rPr>
        <w:t>；</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sz w:val="32"/>
        </w:rPr>
        <w:t>培养乡土科技人才</w:t>
      </w:r>
      <w:r>
        <w:rPr>
          <w:rFonts w:hint="eastAsia" w:ascii="Times New Roman" w:hAnsi="Times New Roman" w:eastAsia="仿宋_GB2312"/>
          <w:sz w:val="32"/>
        </w:rPr>
        <w:t>30</w:t>
      </w:r>
      <w:r>
        <w:rPr>
          <w:rFonts w:ascii="Times New Roman" w:hAnsi="Times New Roman" w:eastAsia="仿宋_GB2312"/>
          <w:sz w:val="32"/>
        </w:rPr>
        <w:t>名以上，增加就业岗位</w:t>
      </w:r>
      <w:r>
        <w:rPr>
          <w:rFonts w:hint="eastAsia" w:ascii="Times New Roman" w:hAnsi="Times New Roman" w:eastAsia="仿宋_GB2312"/>
          <w:sz w:val="32"/>
        </w:rPr>
        <w:t>50</w:t>
      </w:r>
      <w:r>
        <w:rPr>
          <w:rFonts w:ascii="Times New Roman" w:hAnsi="Times New Roman" w:eastAsia="仿宋_GB2312"/>
          <w:sz w:val="32"/>
        </w:rPr>
        <w:t>个以上，培训人员</w:t>
      </w:r>
      <w:r>
        <w:rPr>
          <w:rFonts w:hint="eastAsia" w:ascii="Times New Roman" w:hAnsi="Times New Roman" w:eastAsia="仿宋_GB2312"/>
          <w:sz w:val="32"/>
        </w:rPr>
        <w:t>5</w:t>
      </w:r>
      <w:r>
        <w:rPr>
          <w:rFonts w:ascii="Times New Roman" w:hAnsi="Times New Roman" w:eastAsia="仿宋_GB2312"/>
          <w:sz w:val="32"/>
        </w:rPr>
        <w:t>00人次以上，增加产业产值</w:t>
      </w:r>
      <w:r>
        <w:rPr>
          <w:rFonts w:hint="eastAsia" w:ascii="Times New Roman" w:hAnsi="Times New Roman" w:eastAsia="仿宋_GB2312"/>
          <w:sz w:val="32"/>
        </w:rPr>
        <w:t>2</w:t>
      </w:r>
      <w:r>
        <w:rPr>
          <w:rFonts w:ascii="Times New Roman" w:hAnsi="Times New Roman" w:eastAsia="仿宋_GB2312"/>
          <w:sz w:val="32"/>
        </w:rPr>
        <w:t>亿元以上，打造科技示范样板</w:t>
      </w:r>
      <w:r>
        <w:rPr>
          <w:rFonts w:hint="eastAsia" w:ascii="Times New Roman" w:hAnsi="Times New Roman" w:eastAsia="仿宋_GB2312"/>
          <w:sz w:val="32"/>
        </w:rPr>
        <w:t>1</w:t>
      </w:r>
      <w:r>
        <w:rPr>
          <w:rFonts w:ascii="Times New Roman" w:hAnsi="Times New Roman" w:eastAsia="仿宋_GB2312"/>
          <w:sz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2种高品质菌菜开展，项目须覆盖全部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项目七、</w:t>
      </w:r>
      <w:r>
        <w:rPr>
          <w:rFonts w:ascii="Times New Roman" w:hAnsi="Times New Roman" w:eastAsia="黑体" w:cs="黑体"/>
          <w:kern w:val="2"/>
          <w:sz w:val="32"/>
          <w:szCs w:val="32"/>
        </w:rPr>
        <w:t>特色粮经作物全产业链高值高效关键技术创新与示范</w:t>
      </w:r>
    </w:p>
    <w:p>
      <w:pPr>
        <w:spacing w:line="580" w:lineRule="exact"/>
        <w:ind w:firstLine="642"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引进、筛选花生、谷子、甘薯</w:t>
      </w:r>
      <w:r>
        <w:rPr>
          <w:rFonts w:hint="eastAsia" w:ascii="Times New Roman" w:hAnsi="Times New Roman" w:eastAsia="仿宋_GB2312"/>
          <w:sz w:val="32"/>
        </w:rPr>
        <w:t>、花椒、板栗</w:t>
      </w:r>
      <w:r>
        <w:rPr>
          <w:rFonts w:ascii="Times New Roman" w:hAnsi="Times New Roman" w:eastAsia="仿宋_GB2312"/>
          <w:sz w:val="32"/>
        </w:rPr>
        <w:t>等粮经作物新品种，</w:t>
      </w:r>
      <w:r>
        <w:rPr>
          <w:rFonts w:hint="eastAsia" w:ascii="Times New Roman" w:hAnsi="Times New Roman" w:eastAsia="仿宋_GB2312"/>
          <w:sz w:val="32"/>
        </w:rPr>
        <w:t>形成</w:t>
      </w:r>
      <w:r>
        <w:rPr>
          <w:rFonts w:ascii="Times New Roman" w:hAnsi="Times New Roman" w:eastAsia="仿宋_GB2312"/>
          <w:sz w:val="32"/>
        </w:rPr>
        <w:t>绿色、高效种植技术体系</w:t>
      </w:r>
      <w:r>
        <w:rPr>
          <w:rFonts w:hint="eastAsia" w:ascii="Times New Roman" w:hAnsi="Times New Roman" w:eastAsia="仿宋_GB2312"/>
          <w:sz w:val="32"/>
        </w:rPr>
        <w:t>，建立科技示范基地</w:t>
      </w:r>
      <w:r>
        <w:rPr>
          <w:rFonts w:ascii="Times New Roman" w:hAnsi="Times New Roman" w:eastAsia="仿宋_GB2312"/>
          <w:sz w:val="32"/>
        </w:rPr>
        <w:t>；集成创新智能化精准加工技术，开发高附加值精深加工产品；提高粮经作物副产物利用率</w:t>
      </w:r>
      <w:r>
        <w:rPr>
          <w:rFonts w:hint="eastAsia" w:ascii="Times New Roman" w:hAnsi="Times New Roman" w:eastAsia="仿宋_GB2312"/>
          <w:sz w:val="32"/>
        </w:rPr>
        <w:t>，</w:t>
      </w:r>
      <w:r>
        <w:rPr>
          <w:rFonts w:ascii="Times New Roman" w:hAnsi="Times New Roman" w:eastAsia="仿宋_GB2312"/>
          <w:sz w:val="32"/>
        </w:rPr>
        <w:t>建立梯次高值化综合利用技术体系，构建全产业链技术体系。</w:t>
      </w:r>
    </w:p>
    <w:p>
      <w:pPr>
        <w:spacing w:line="580" w:lineRule="exact"/>
        <w:ind w:firstLine="642" w:firstLineChars="200"/>
        <w:rPr>
          <w:rFonts w:ascii="Times New Roman" w:hAnsi="Times New Roman" w:eastAsia="仿宋_GB2312"/>
          <w:color w:val="000000"/>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项以上，建立绿色生产技术规程</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2种特色粮经作物开展，项目须覆盖全部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2"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项目八、</w:t>
      </w:r>
      <w:r>
        <w:rPr>
          <w:rFonts w:ascii="Times New Roman" w:hAnsi="Times New Roman" w:eastAsia="黑体" w:cs="黑体"/>
          <w:sz w:val="32"/>
          <w:szCs w:val="32"/>
        </w:rPr>
        <w:t>中药材关键技术创新及应用示范</w:t>
      </w:r>
    </w:p>
    <w:p>
      <w:pPr>
        <w:spacing w:line="580" w:lineRule="exact"/>
        <w:ind w:firstLine="642"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开展金银花、药用菌</w:t>
      </w:r>
      <w:r>
        <w:rPr>
          <w:rFonts w:hint="eastAsia" w:ascii="Times New Roman" w:hAnsi="Times New Roman" w:eastAsia="仿宋_GB2312"/>
          <w:sz w:val="32"/>
        </w:rPr>
        <w:t>、西洋参、黄精、接骨木</w:t>
      </w:r>
      <w:r>
        <w:rPr>
          <w:rFonts w:ascii="Times New Roman" w:hAnsi="Times New Roman" w:eastAsia="仿宋_GB2312"/>
          <w:sz w:val="32"/>
        </w:rPr>
        <w:t>等中药材提纯复壮、</w:t>
      </w:r>
      <w:r>
        <w:rPr>
          <w:rFonts w:hint="eastAsia" w:ascii="Times New Roman" w:hAnsi="Times New Roman" w:eastAsia="仿宋_GB2312"/>
          <w:sz w:val="32"/>
        </w:rPr>
        <w:t>生态</w:t>
      </w:r>
      <w:r>
        <w:rPr>
          <w:rFonts w:ascii="Times New Roman" w:hAnsi="Times New Roman" w:eastAsia="仿宋_GB2312"/>
          <w:sz w:val="32"/>
        </w:rPr>
        <w:t>高效种植技术集成与示范，</w:t>
      </w:r>
      <w:r>
        <w:rPr>
          <w:rFonts w:hint="eastAsia" w:ascii="Times New Roman" w:hAnsi="Times New Roman" w:eastAsia="仿宋_GB2312"/>
          <w:sz w:val="32"/>
        </w:rPr>
        <w:t>建立科技示范基地；</w:t>
      </w:r>
      <w:r>
        <w:rPr>
          <w:rFonts w:ascii="Times New Roman" w:hAnsi="Times New Roman" w:eastAsia="仿宋_GB2312"/>
          <w:sz w:val="32"/>
        </w:rPr>
        <w:t>提高</w:t>
      </w:r>
      <w:r>
        <w:rPr>
          <w:rFonts w:hint="eastAsia" w:ascii="Times New Roman" w:hAnsi="Times New Roman" w:eastAsia="仿宋_GB2312"/>
          <w:sz w:val="32"/>
        </w:rPr>
        <w:t>中药材</w:t>
      </w:r>
      <w:r>
        <w:rPr>
          <w:rFonts w:ascii="Times New Roman" w:hAnsi="Times New Roman" w:eastAsia="仿宋_GB2312"/>
          <w:sz w:val="32"/>
        </w:rPr>
        <w:t>有效成分含量，</w:t>
      </w:r>
      <w:r>
        <w:rPr>
          <w:rFonts w:hint="eastAsia" w:ascii="Times New Roman" w:hAnsi="Times New Roman" w:eastAsia="仿宋_GB2312" w:cs="黑体"/>
          <w:sz w:val="32"/>
          <w:szCs w:val="32"/>
        </w:rPr>
        <w:t>开发提质增效的中药专用缓释肥、土壤连作障碍修复剂、生态改良型调理剂等产品，</w:t>
      </w:r>
      <w:r>
        <w:rPr>
          <w:rFonts w:ascii="Times New Roman" w:hAnsi="Times New Roman" w:eastAsia="仿宋_GB2312"/>
          <w:sz w:val="32"/>
        </w:rPr>
        <w:t>制定标准化技术规程</w:t>
      </w:r>
      <w:r>
        <w:rPr>
          <w:rFonts w:hint="eastAsia" w:ascii="Times New Roman" w:hAnsi="Times New Roman" w:eastAsia="仿宋_GB2312"/>
          <w:sz w:val="32"/>
        </w:rPr>
        <w:t>；</w:t>
      </w:r>
      <w:r>
        <w:rPr>
          <w:rFonts w:ascii="Times New Roman" w:hAnsi="Times New Roman" w:eastAsia="仿宋_GB2312"/>
          <w:sz w:val="32"/>
        </w:rPr>
        <w:t>研发多元萃取</w:t>
      </w:r>
      <w:r>
        <w:rPr>
          <w:rFonts w:hint="eastAsia" w:ascii="Times New Roman" w:hAnsi="Times New Roman" w:eastAsia="仿宋_GB2312"/>
          <w:sz w:val="32"/>
        </w:rPr>
        <w:t>、</w:t>
      </w:r>
      <w:r>
        <w:rPr>
          <w:rFonts w:ascii="Times New Roman" w:hAnsi="Times New Roman" w:eastAsia="仿宋_GB2312"/>
          <w:sz w:val="32"/>
        </w:rPr>
        <w:t>低温干燥、生物转化等精深加工技术，开发高附加值产品</w:t>
      </w:r>
      <w:r>
        <w:rPr>
          <w:rFonts w:hint="eastAsia" w:ascii="Times New Roman" w:hAnsi="Times New Roman" w:eastAsia="仿宋_GB2312"/>
          <w:sz w:val="32"/>
        </w:rPr>
        <w:t>，</w:t>
      </w:r>
      <w:r>
        <w:rPr>
          <w:rFonts w:ascii="Times New Roman" w:hAnsi="Times New Roman" w:eastAsia="仿宋_GB2312"/>
          <w:sz w:val="32"/>
        </w:rPr>
        <w:t>建立全链</w:t>
      </w:r>
      <w:r>
        <w:rPr>
          <w:rFonts w:hint="eastAsia" w:ascii="Times New Roman" w:hAnsi="Times New Roman" w:eastAsia="仿宋_GB2312"/>
          <w:sz w:val="32"/>
        </w:rPr>
        <w:t>条</w:t>
      </w:r>
      <w:r>
        <w:rPr>
          <w:rFonts w:ascii="Times New Roman" w:hAnsi="Times New Roman" w:eastAsia="仿宋_GB2312"/>
          <w:sz w:val="32"/>
        </w:rPr>
        <w:t>质量安全追溯技术体系；挖掘特色文化内涵</w:t>
      </w:r>
      <w:r>
        <w:rPr>
          <w:rFonts w:hint="eastAsia" w:ascii="Times New Roman" w:hAnsi="Times New Roman" w:eastAsia="仿宋_GB2312"/>
          <w:sz w:val="32"/>
        </w:rPr>
        <w:t>，</w:t>
      </w:r>
      <w:r>
        <w:rPr>
          <w:rFonts w:ascii="Times New Roman" w:hAnsi="Times New Roman" w:eastAsia="仿宋_GB2312"/>
          <w:sz w:val="32"/>
        </w:rPr>
        <w:t>带动农民增收致富。</w:t>
      </w:r>
    </w:p>
    <w:p>
      <w:pPr>
        <w:spacing w:line="580" w:lineRule="exact"/>
        <w:ind w:firstLine="642" w:firstLineChars="200"/>
        <w:rPr>
          <w:rFonts w:ascii="Times New Roman" w:hAnsi="Times New Roman" w:eastAsia="楷体_GB2312"/>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项以上，形成绿色生产技术规程</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bCs/>
          <w:kern w:val="0"/>
          <w:sz w:val="32"/>
          <w:szCs w:val="32"/>
        </w:rPr>
        <w:t>培育涉农高新技术企业</w:t>
      </w:r>
      <w:r>
        <w:rPr>
          <w:rFonts w:hint="eastAsia" w:ascii="Times New Roman" w:hAnsi="Times New Roman" w:eastAsia="仿宋_GB2312"/>
          <w:bCs/>
          <w:kern w:val="0"/>
          <w:sz w:val="32"/>
          <w:szCs w:val="32"/>
        </w:rPr>
        <w:t>1</w:t>
      </w:r>
      <w:r>
        <w:rPr>
          <w:rFonts w:ascii="Times New Roman" w:hAnsi="Times New Roman" w:eastAsia="仿宋_GB2312"/>
          <w:bCs/>
          <w:kern w:val="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2种道地中药材开展，项目须覆盖全部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项目九、高效生态</w:t>
      </w:r>
      <w:r>
        <w:rPr>
          <w:rFonts w:ascii="Times New Roman" w:hAnsi="Times New Roman" w:eastAsia="黑体" w:cs="黑体"/>
          <w:kern w:val="2"/>
          <w:sz w:val="32"/>
          <w:szCs w:val="32"/>
        </w:rPr>
        <w:t>农业融合发展关键技术创新及示范</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kern w:val="2"/>
          <w:sz w:val="32"/>
          <w:szCs w:val="32"/>
        </w:rPr>
      </w:pPr>
      <w:r>
        <w:rPr>
          <w:rFonts w:ascii="Times New Roman" w:hAnsi="Times New Roman" w:eastAsia="仿宋_GB2312"/>
          <w:b/>
          <w:kern w:val="2"/>
          <w:sz w:val="32"/>
        </w:rPr>
        <w:t>研究内容：</w:t>
      </w:r>
      <w:r>
        <w:rPr>
          <w:rFonts w:ascii="Times New Roman" w:hAnsi="Times New Roman" w:eastAsia="仿宋_GB2312"/>
          <w:kern w:val="2"/>
          <w:sz w:val="32"/>
          <w:szCs w:val="32"/>
        </w:rPr>
        <w:t>集成创新</w:t>
      </w:r>
      <w:r>
        <w:rPr>
          <w:rFonts w:hint="eastAsia" w:ascii="Times New Roman" w:hAnsi="Times New Roman" w:eastAsia="仿宋_GB2312"/>
          <w:kern w:val="2"/>
          <w:sz w:val="32"/>
          <w:szCs w:val="32"/>
        </w:rPr>
        <w:t>产业融合发展</w:t>
      </w:r>
      <w:r>
        <w:rPr>
          <w:rFonts w:ascii="Times New Roman" w:hAnsi="Times New Roman" w:eastAsia="仿宋_GB2312"/>
          <w:kern w:val="2"/>
          <w:sz w:val="32"/>
          <w:szCs w:val="32"/>
        </w:rPr>
        <w:t>关键技术，</w:t>
      </w:r>
      <w:r>
        <w:rPr>
          <w:rFonts w:hint="eastAsia" w:ascii="Times New Roman" w:hAnsi="Times New Roman" w:eastAsia="仿宋_GB2312"/>
          <w:kern w:val="2"/>
          <w:sz w:val="32"/>
          <w:szCs w:val="32"/>
        </w:rPr>
        <w:t>构建</w:t>
      </w:r>
      <w:r>
        <w:rPr>
          <w:rFonts w:ascii="Times New Roman" w:hAnsi="Times New Roman" w:eastAsia="仿宋_GB2312"/>
          <w:kern w:val="2"/>
          <w:sz w:val="32"/>
          <w:szCs w:val="32"/>
        </w:rPr>
        <w:t>高端农产品生产加工和农业废弃物循环利用、休闲采摘观光体验一条龙产业模式，实现产城产镇融合，</w:t>
      </w:r>
      <w:r>
        <w:rPr>
          <w:rFonts w:hint="eastAsia" w:ascii="Times New Roman" w:hAnsi="Times New Roman" w:eastAsia="仿宋_GB2312"/>
          <w:kern w:val="2"/>
          <w:sz w:val="32"/>
          <w:szCs w:val="32"/>
        </w:rPr>
        <w:t>打造</w:t>
      </w:r>
      <w:r>
        <w:rPr>
          <w:rFonts w:ascii="Times New Roman" w:hAnsi="Times New Roman" w:eastAsia="仿宋_GB2312"/>
          <w:kern w:val="2"/>
          <w:sz w:val="32"/>
          <w:szCs w:val="32"/>
        </w:rPr>
        <w:t>高端高效休闲农业</w:t>
      </w:r>
      <w:r>
        <w:rPr>
          <w:rFonts w:hint="eastAsia" w:ascii="Times New Roman" w:hAnsi="Times New Roman" w:eastAsia="仿宋_GB2312"/>
          <w:kern w:val="2"/>
          <w:sz w:val="32"/>
          <w:szCs w:val="32"/>
        </w:rPr>
        <w:t>、</w:t>
      </w:r>
      <w:r>
        <w:rPr>
          <w:rFonts w:ascii="Times New Roman" w:hAnsi="Times New Roman" w:eastAsia="仿宋_GB2312"/>
          <w:kern w:val="2"/>
          <w:sz w:val="32"/>
          <w:szCs w:val="32"/>
        </w:rPr>
        <w:t>科普农业</w:t>
      </w:r>
      <w:r>
        <w:rPr>
          <w:rFonts w:hint="eastAsia" w:ascii="Times New Roman" w:hAnsi="Times New Roman" w:eastAsia="仿宋_GB2312"/>
          <w:kern w:val="2"/>
          <w:sz w:val="32"/>
          <w:szCs w:val="32"/>
        </w:rPr>
        <w:t>、创意农业等</w:t>
      </w:r>
      <w:r>
        <w:rPr>
          <w:rFonts w:ascii="Times New Roman" w:hAnsi="Times New Roman" w:eastAsia="仿宋_GB2312"/>
          <w:kern w:val="2"/>
          <w:sz w:val="32"/>
          <w:szCs w:val="32"/>
        </w:rPr>
        <w:t>新业态</w:t>
      </w:r>
      <w:r>
        <w:rPr>
          <w:rFonts w:hint="eastAsia" w:ascii="Times New Roman" w:hAnsi="Times New Roman" w:eastAsia="仿宋_GB2312"/>
          <w:kern w:val="2"/>
          <w:sz w:val="32"/>
          <w:szCs w:val="32"/>
        </w:rPr>
        <w:t>；</w:t>
      </w:r>
      <w:r>
        <w:rPr>
          <w:rFonts w:ascii="Times New Roman" w:hAnsi="Times New Roman" w:eastAsia="仿宋_GB2312"/>
          <w:kern w:val="2"/>
          <w:sz w:val="32"/>
          <w:szCs w:val="32"/>
        </w:rPr>
        <w:t>开展种养循环</w:t>
      </w:r>
      <w:r>
        <w:rPr>
          <w:rFonts w:hint="eastAsia" w:ascii="Times New Roman" w:hAnsi="Times New Roman" w:eastAsia="仿宋_GB2312"/>
          <w:kern w:val="2"/>
          <w:sz w:val="32"/>
          <w:szCs w:val="32"/>
        </w:rPr>
        <w:t>、农牧循环、</w:t>
      </w:r>
      <w:r>
        <w:rPr>
          <w:rFonts w:ascii="Times New Roman" w:hAnsi="Times New Roman" w:eastAsia="仿宋_GB2312"/>
          <w:kern w:val="2"/>
          <w:sz w:val="32"/>
          <w:szCs w:val="32"/>
        </w:rPr>
        <w:t>盐碱地</w:t>
      </w:r>
      <w:r>
        <w:rPr>
          <w:rFonts w:hint="eastAsia" w:ascii="Times New Roman" w:hAnsi="Times New Roman" w:eastAsia="仿宋_GB2312"/>
          <w:kern w:val="2"/>
          <w:sz w:val="32"/>
          <w:szCs w:val="32"/>
        </w:rPr>
        <w:t>渔农</w:t>
      </w:r>
      <w:r>
        <w:rPr>
          <w:rFonts w:ascii="Times New Roman" w:hAnsi="Times New Roman" w:eastAsia="仿宋_GB2312"/>
          <w:kern w:val="2"/>
          <w:sz w:val="32"/>
          <w:szCs w:val="32"/>
        </w:rPr>
        <w:t>综合利用等技术与模式</w:t>
      </w:r>
      <w:r>
        <w:rPr>
          <w:rFonts w:hint="eastAsia" w:ascii="Times New Roman" w:hAnsi="Times New Roman" w:eastAsia="仿宋_GB2312"/>
          <w:kern w:val="2"/>
          <w:sz w:val="32"/>
          <w:szCs w:val="32"/>
        </w:rPr>
        <w:t>研究</w:t>
      </w:r>
      <w:r>
        <w:rPr>
          <w:rFonts w:ascii="Times New Roman" w:hAnsi="Times New Roman" w:eastAsia="仿宋_GB2312"/>
          <w:kern w:val="2"/>
          <w:sz w:val="32"/>
          <w:szCs w:val="32"/>
        </w:rPr>
        <w:t>；</w:t>
      </w:r>
      <w:r>
        <w:rPr>
          <w:rFonts w:hint="eastAsia" w:ascii="Times New Roman" w:hAnsi="Times New Roman" w:eastAsia="仿宋_GB2312"/>
          <w:kern w:val="2"/>
          <w:sz w:val="32"/>
          <w:szCs w:val="32"/>
        </w:rPr>
        <w:t>形成</w:t>
      </w:r>
      <w:r>
        <w:rPr>
          <w:rFonts w:ascii="Times New Roman" w:hAnsi="Times New Roman" w:eastAsia="仿宋_GB2312"/>
          <w:kern w:val="2"/>
          <w:sz w:val="32"/>
          <w:szCs w:val="32"/>
        </w:rPr>
        <w:t>低碳、循环、智能、集成的农业绿色发展技术体系，增加绿色优质农产品</w:t>
      </w:r>
      <w:r>
        <w:rPr>
          <w:rFonts w:hint="eastAsia" w:ascii="Times New Roman" w:hAnsi="Times New Roman" w:eastAsia="仿宋_GB2312"/>
          <w:kern w:val="2"/>
          <w:sz w:val="32"/>
          <w:szCs w:val="32"/>
        </w:rPr>
        <w:t>和</w:t>
      </w:r>
      <w:r>
        <w:rPr>
          <w:rFonts w:ascii="Times New Roman" w:hAnsi="Times New Roman" w:eastAsia="仿宋_GB2312"/>
          <w:kern w:val="2"/>
          <w:sz w:val="32"/>
          <w:szCs w:val="32"/>
        </w:rPr>
        <w:t>生态产品供给，建立科技示范基地，形成可复制推广</w:t>
      </w:r>
      <w:r>
        <w:rPr>
          <w:rFonts w:hint="eastAsia" w:ascii="Times New Roman" w:hAnsi="Times New Roman" w:eastAsia="仿宋_GB2312"/>
          <w:kern w:val="2"/>
          <w:sz w:val="32"/>
          <w:szCs w:val="32"/>
        </w:rPr>
        <w:t>的</w:t>
      </w:r>
      <w:r>
        <w:rPr>
          <w:rFonts w:ascii="Times New Roman" w:hAnsi="Times New Roman" w:eastAsia="仿宋_GB2312"/>
          <w:kern w:val="2"/>
          <w:sz w:val="32"/>
          <w:szCs w:val="32"/>
        </w:rPr>
        <w:t>技术模式。</w:t>
      </w:r>
    </w:p>
    <w:p>
      <w:pPr>
        <w:spacing w:line="580" w:lineRule="exact"/>
        <w:ind w:firstLine="642" w:firstLineChars="200"/>
        <w:rPr>
          <w:rFonts w:ascii="Times New Roman" w:hAnsi="Times New Roman" w:eastAsia="仿宋_GB2312"/>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项以上，建立绿色生产技术规程</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项以上，</w:t>
      </w:r>
      <w:r>
        <w:rPr>
          <w:rFonts w:hint="eastAsia" w:ascii="Times New Roman" w:hAnsi="Times New Roman" w:eastAsia="仿宋_GB2312"/>
          <w:sz w:val="32"/>
          <w:szCs w:val="32"/>
        </w:rPr>
        <w:t>建设</w:t>
      </w:r>
      <w:r>
        <w:rPr>
          <w:rFonts w:ascii="Times New Roman" w:hAnsi="Times New Roman" w:eastAsia="仿宋_GB2312"/>
          <w:sz w:val="32"/>
          <w:szCs w:val="32"/>
        </w:rPr>
        <w:t>智能化信息管理平台</w:t>
      </w:r>
      <w:r>
        <w:rPr>
          <w:rFonts w:hint="eastAsia" w:ascii="Times New Roman" w:hAnsi="Times New Roman" w:eastAsia="仿宋_GB2312"/>
          <w:sz w:val="32"/>
          <w:szCs w:val="32"/>
        </w:rPr>
        <w:t>1个以上</w:t>
      </w:r>
      <w:r>
        <w:rPr>
          <w:rFonts w:ascii="Times New Roman" w:hAnsi="Times New Roman" w:eastAsia="仿宋_GB2312"/>
          <w:sz w:val="32"/>
          <w:szCs w:val="32"/>
        </w:rPr>
        <w:t>，</w:t>
      </w:r>
      <w:r>
        <w:rPr>
          <w:rFonts w:hint="eastAsia" w:ascii="Times New Roman" w:hAnsi="Times New Roman" w:eastAsia="仿宋_GB2312"/>
          <w:sz w:val="32"/>
          <w:szCs w:val="44"/>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sz w:val="32"/>
          <w:szCs w:val="44"/>
        </w:rPr>
        <w:t>培育涉农高新技术企业</w:t>
      </w:r>
      <w:r>
        <w:rPr>
          <w:rFonts w:hint="eastAsia" w:ascii="Times New Roman" w:hAnsi="Times New Roman" w:eastAsia="仿宋_GB2312"/>
          <w:sz w:val="32"/>
          <w:szCs w:val="44"/>
        </w:rPr>
        <w:t>1</w:t>
      </w:r>
      <w:r>
        <w:rPr>
          <w:rFonts w:ascii="Times New Roman" w:hAnsi="Times New Roman" w:eastAsia="仿宋_GB2312"/>
          <w:sz w:val="32"/>
          <w:szCs w:val="44"/>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bookmarkStart w:id="7" w:name="_GoBack"/>
      <w:bookmarkEnd w:id="7"/>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bookmarkStart w:id="2" w:name="_Toc27377"/>
      <w:bookmarkStart w:id="3" w:name="_Toc10125"/>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2个生态农业模式开展，项目须覆盖全部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项目十、</w:t>
      </w:r>
      <w:r>
        <w:rPr>
          <w:rFonts w:ascii="Times New Roman" w:hAnsi="Times New Roman" w:eastAsia="黑体" w:cs="黑体"/>
          <w:sz w:val="32"/>
          <w:szCs w:val="32"/>
        </w:rPr>
        <w:t>农村环境低碳循环治理关键技术</w:t>
      </w:r>
      <w:bookmarkEnd w:id="2"/>
      <w:bookmarkStart w:id="4" w:name="_Toc22142"/>
      <w:bookmarkStart w:id="5" w:name="_Toc22340"/>
      <w:bookmarkStart w:id="6" w:name="_Toc811"/>
      <w:r>
        <w:rPr>
          <w:rFonts w:ascii="Times New Roman" w:hAnsi="Times New Roman" w:eastAsia="黑体" w:cs="黑体"/>
          <w:sz w:val="32"/>
          <w:szCs w:val="32"/>
        </w:rPr>
        <w:t>集成与示范</w:t>
      </w:r>
      <w:bookmarkEnd w:id="3"/>
      <w:bookmarkEnd w:id="4"/>
      <w:bookmarkEnd w:id="5"/>
      <w:bookmarkEnd w:id="6"/>
    </w:p>
    <w:p>
      <w:pPr>
        <w:spacing w:line="580" w:lineRule="exact"/>
        <w:ind w:firstLine="642" w:firstLineChars="200"/>
        <w:outlineLvl w:val="1"/>
        <w:rPr>
          <w:rFonts w:ascii="Times New Roman" w:hAnsi="Times New Roman" w:eastAsia="仿宋_GB2312"/>
          <w:color w:val="000000"/>
          <w:sz w:val="32"/>
          <w:szCs w:val="32"/>
        </w:rPr>
      </w:pPr>
      <w:r>
        <w:rPr>
          <w:rFonts w:ascii="Times New Roman" w:hAnsi="Times New Roman" w:eastAsia="仿宋_GB2312"/>
          <w:b/>
          <w:sz w:val="32"/>
        </w:rPr>
        <w:t>研究内容：</w:t>
      </w:r>
      <w:r>
        <w:rPr>
          <w:rFonts w:ascii="Times New Roman" w:hAnsi="Times New Roman" w:eastAsia="仿宋_GB2312"/>
          <w:color w:val="000000"/>
          <w:sz w:val="32"/>
          <w:szCs w:val="32"/>
        </w:rPr>
        <w:t>研发农村生活污水治理技术及装备，开发多种污水一体化处理及资源化回用技术及装备；</w:t>
      </w:r>
      <w:r>
        <w:rPr>
          <w:rFonts w:hint="eastAsia" w:ascii="Times New Roman" w:hAnsi="Times New Roman" w:eastAsia="仿宋_GB2312"/>
          <w:color w:val="000000"/>
          <w:sz w:val="32"/>
          <w:szCs w:val="32"/>
        </w:rPr>
        <w:t>集成应用</w:t>
      </w:r>
      <w:r>
        <w:rPr>
          <w:rFonts w:ascii="Times New Roman" w:hAnsi="Times New Roman" w:eastAsia="仿宋_GB2312"/>
          <w:color w:val="000000"/>
          <w:sz w:val="32"/>
          <w:szCs w:val="32"/>
        </w:rPr>
        <w:t>畜禽养殖废水资源化回用关键技术、农业退水就地生态强化净化技术</w:t>
      </w:r>
      <w:r>
        <w:rPr>
          <w:rFonts w:hint="eastAsia" w:ascii="Times New Roman" w:hAnsi="Times New Roman" w:eastAsia="仿宋_GB2312"/>
          <w:color w:val="000000"/>
          <w:sz w:val="32"/>
          <w:szCs w:val="32"/>
        </w:rPr>
        <w:t>、乡村厕所改造技术、农村生活垃圾</w:t>
      </w:r>
      <w:r>
        <w:rPr>
          <w:rFonts w:ascii="Times New Roman" w:hAnsi="Times New Roman" w:eastAsia="仿宋_GB2312"/>
          <w:color w:val="000000"/>
          <w:sz w:val="32"/>
          <w:szCs w:val="32"/>
        </w:rPr>
        <w:t>协同资源化处置技术，</w:t>
      </w:r>
      <w:r>
        <w:rPr>
          <w:rFonts w:hint="eastAsia" w:ascii="Times New Roman" w:hAnsi="Times New Roman" w:eastAsia="仿宋_GB2312"/>
          <w:color w:val="000000"/>
          <w:sz w:val="32"/>
          <w:szCs w:val="32"/>
        </w:rPr>
        <w:t>创建</w:t>
      </w:r>
      <w:r>
        <w:rPr>
          <w:rFonts w:ascii="Times New Roman" w:hAnsi="Times New Roman" w:eastAsia="仿宋_GB2312"/>
          <w:color w:val="000000"/>
          <w:sz w:val="32"/>
          <w:szCs w:val="32"/>
        </w:rPr>
        <w:t>低碳生态循环模式，</w:t>
      </w:r>
      <w:r>
        <w:rPr>
          <w:rFonts w:hint="eastAsia" w:ascii="Times New Roman" w:hAnsi="Times New Roman" w:eastAsia="仿宋_GB2312"/>
          <w:color w:val="000000"/>
          <w:sz w:val="32"/>
          <w:szCs w:val="32"/>
        </w:rPr>
        <w:t>构建</w:t>
      </w:r>
      <w:r>
        <w:rPr>
          <w:rFonts w:ascii="Times New Roman" w:hAnsi="Times New Roman" w:eastAsia="仿宋_GB2312"/>
          <w:color w:val="000000"/>
          <w:sz w:val="32"/>
          <w:szCs w:val="32"/>
        </w:rPr>
        <w:t>农村环境低碳循环治理</w:t>
      </w:r>
      <w:r>
        <w:rPr>
          <w:rFonts w:hint="eastAsia" w:ascii="Times New Roman" w:hAnsi="Times New Roman" w:eastAsia="仿宋_GB2312"/>
          <w:color w:val="000000"/>
          <w:sz w:val="32"/>
          <w:szCs w:val="32"/>
        </w:rPr>
        <w:t>体系，在典型村、镇</w:t>
      </w:r>
      <w:r>
        <w:rPr>
          <w:rFonts w:ascii="Times New Roman" w:hAnsi="Times New Roman" w:eastAsia="仿宋_GB2312"/>
          <w:color w:val="000000"/>
          <w:sz w:val="32"/>
          <w:szCs w:val="32"/>
        </w:rPr>
        <w:t>建立</w:t>
      </w:r>
      <w:r>
        <w:rPr>
          <w:rFonts w:hint="eastAsia" w:ascii="Times New Roman" w:hAnsi="Times New Roman" w:eastAsia="仿宋_GB2312"/>
          <w:color w:val="000000"/>
          <w:sz w:val="32"/>
          <w:szCs w:val="32"/>
        </w:rPr>
        <w:t>科技示范基地。</w:t>
      </w:r>
    </w:p>
    <w:bookmarkEnd w:id="0"/>
    <w:p>
      <w:pPr>
        <w:spacing w:line="580" w:lineRule="exact"/>
        <w:ind w:firstLine="642" w:firstLineChars="200"/>
        <w:rPr>
          <w:rFonts w:ascii="Times New Roman" w:hAnsi="Times New Roman" w:eastAsia="仿宋_GB2312"/>
          <w:color w:val="000000"/>
          <w:sz w:val="32"/>
          <w:szCs w:val="32"/>
        </w:rPr>
      </w:pPr>
      <w:r>
        <w:rPr>
          <w:rFonts w:ascii="Times New Roman" w:hAnsi="Times New Roman" w:eastAsia="仿宋_GB2312"/>
          <w:b/>
          <w:sz w:val="32"/>
        </w:rPr>
        <w:t>考核指标：</w:t>
      </w:r>
      <w:r>
        <w:rPr>
          <w:rFonts w:hint="eastAsia" w:ascii="Times New Roman" w:hAnsi="Times New Roman" w:eastAsia="仿宋_GB2312"/>
          <w:color w:val="000000"/>
          <w:sz w:val="32"/>
          <w:szCs w:val="32"/>
        </w:rPr>
        <w:t>引进、筛选并</w:t>
      </w:r>
      <w:r>
        <w:rPr>
          <w:rFonts w:ascii="Times New Roman" w:hAnsi="Times New Roman" w:eastAsia="仿宋_GB2312"/>
          <w:color w:val="000000"/>
          <w:sz w:val="32"/>
          <w:szCs w:val="32"/>
        </w:rPr>
        <w:t>集成应用新技术、新</w:t>
      </w:r>
      <w:r>
        <w:rPr>
          <w:rFonts w:hint="eastAsia" w:ascii="Times New Roman" w:hAnsi="Times New Roman" w:eastAsia="仿宋_GB2312"/>
          <w:color w:val="000000"/>
          <w:sz w:val="32"/>
          <w:szCs w:val="32"/>
        </w:rPr>
        <w:t>模式等5</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制定农业农村生态环境治理技术规范1项，创建低碳生态循环</w:t>
      </w:r>
      <w:r>
        <w:rPr>
          <w:rFonts w:hint="eastAsia" w:ascii="Times New Roman" w:hAnsi="Times New Roman" w:eastAsia="仿宋_GB2312"/>
          <w:color w:val="000000"/>
          <w:sz w:val="32"/>
          <w:szCs w:val="32"/>
        </w:rPr>
        <w:t>创新</w:t>
      </w:r>
      <w:r>
        <w:rPr>
          <w:rFonts w:ascii="Times New Roman" w:hAnsi="Times New Roman" w:eastAsia="仿宋_GB2312"/>
          <w:color w:val="000000"/>
          <w:sz w:val="32"/>
          <w:szCs w:val="32"/>
        </w:rPr>
        <w:t>模式1项，培育涉农高新技术企业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亿元以上，打造科技示范样板1个以上。</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2"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w:t>
      </w:r>
      <w:r>
        <w:rPr>
          <w:rFonts w:hint="eastAsia" w:ascii="Times New Roman" w:hAnsi="Times New Roman" w:eastAsia="仿宋_GB2312"/>
          <w:color w:val="000000"/>
          <w:sz w:val="32"/>
          <w:szCs w:val="32"/>
        </w:rPr>
        <w:t>1~2项</w:t>
      </w:r>
      <w:r>
        <w:rPr>
          <w:rFonts w:hint="eastAsia" w:ascii="Times New Roman" w:hAnsi="Times New Roman" w:eastAsia="仿宋_GB2312"/>
          <w:color w:val="000000"/>
          <w:sz w:val="32"/>
          <w:szCs w:val="32"/>
        </w:rPr>
        <w:t>，每项</w:t>
      </w:r>
      <w:r>
        <w:rPr>
          <w:rFonts w:ascii="Times New Roman" w:hAnsi="Times New Roman" w:eastAsia="仿宋_GB2312"/>
          <w:color w:val="000000"/>
          <w:sz w:val="32"/>
          <w:szCs w:val="32"/>
        </w:rPr>
        <w:t>省财政资助资金额度</w:t>
      </w:r>
      <w:r>
        <w:rPr>
          <w:rFonts w:hint="eastAsia" w:ascii="Times New Roman" w:hAnsi="Times New Roman" w:eastAsia="仿宋_GB2312"/>
          <w:color w:val="000000"/>
          <w:sz w:val="32"/>
          <w:szCs w:val="32"/>
        </w:rPr>
        <w:t>不超过700万元。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TQ3NjU3MWRjMmRjMDg0MmY4ZmVlYWE5ZTgxYzcifQ=="/>
  </w:docVars>
  <w:rsids>
    <w:rsidRoot w:val="00000000"/>
    <w:rsid w:val="3DBDB7DE"/>
    <w:rsid w:val="5DD4E928"/>
    <w:rsid w:val="61DA41FF"/>
    <w:rsid w:val="6F4715F9"/>
    <w:rsid w:val="F3CF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2022-06-20T16:52:00Z</dcterms:created>
  <dc:creator>CH</dc:creator>
  <cp:lastModifiedBy>uos</cp:lastModifiedBy>
  <dcterms:modified xsi:type="dcterms:W3CDTF">2022-06-20T18:58:36Z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AD08120BCEB0404AA00EB4E4B19FA99D</vt:lpwstr>
  </property>
</Properties>
</file>