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100" w:beforeAutospacing="1" w:after="100" w:afterAutospacing="1" w:line="36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>
      <w:pPr>
        <w:pStyle w:val="8"/>
        <w:widowControl/>
        <w:spacing w:before="100" w:beforeAutospacing="1" w:after="100" w:afterAutospacing="1" w:line="36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>
      <w:pPr>
        <w:pStyle w:val="8"/>
        <w:widowControl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科技创新型企业50强备选企业</w:t>
      </w:r>
    </w:p>
    <w:p>
      <w:pPr>
        <w:pStyle w:val="8"/>
        <w:widowControl/>
        <w:spacing w:before="100" w:beforeAutospacing="1" w:after="100" w:afterAutospacing="1" w:line="36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申   报   书</w:t>
      </w:r>
    </w:p>
    <w:p>
      <w:pPr>
        <w:pStyle w:val="8"/>
        <w:widowControl/>
        <w:spacing w:before="100" w:beforeAutospacing="1" w:after="100" w:afterAutospacing="1" w:line="240" w:lineRule="exact"/>
        <w:ind w:firstLine="1044"/>
        <w:jc w:val="center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>
      <w:pPr>
        <w:pStyle w:val="8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Batang"/>
          <w:b/>
          <w:bCs/>
          <w:color w:val="000000"/>
          <w:kern w:val="0"/>
          <w:sz w:val="52"/>
          <w:szCs w:val="52"/>
        </w:rPr>
      </w:pPr>
    </w:p>
    <w:p>
      <w:pPr>
        <w:pStyle w:val="8"/>
        <w:widowControl/>
        <w:tabs>
          <w:tab w:val="center" w:pos="4156"/>
          <w:tab w:val="right" w:pos="8312"/>
        </w:tabs>
        <w:spacing w:before="100" w:beforeAutospacing="1" w:after="100" w:afterAutospacing="1" w:line="360" w:lineRule="atLeast"/>
        <w:ind w:firstLine="1044"/>
        <w:jc w:val="left"/>
        <w:rPr>
          <w:rFonts w:ascii="宋体" w:hAnsi="宋体" w:cs="宋体"/>
          <w:b/>
          <w:bCs/>
          <w:color w:val="000000"/>
          <w:kern w:val="0"/>
          <w:sz w:val="52"/>
          <w:szCs w:val="52"/>
        </w:rPr>
      </w:pPr>
    </w:p>
    <w:p>
      <w:pPr>
        <w:pStyle w:val="8"/>
        <w:widowControl/>
        <w:spacing w:before="100" w:beforeAutospacing="1" w:after="100" w:afterAutospacing="1" w:line="360" w:lineRule="atLeast"/>
        <w:ind w:firstLine="420" w:firstLineChars="150"/>
        <w:rPr>
          <w:rFonts w:cs="宋体"/>
          <w:color w:val="000000"/>
          <w:kern w:val="0"/>
          <w:sz w:val="28"/>
          <w:szCs w:val="28"/>
        </w:rPr>
      </w:pPr>
    </w:p>
    <w:p>
      <w:pPr>
        <w:pStyle w:val="8"/>
        <w:widowControl/>
        <w:spacing w:before="100" w:beforeAutospacing="1" w:after="100" w:afterAutospacing="1" w:line="360" w:lineRule="atLeast"/>
        <w:ind w:firstLine="1120" w:firstLineChars="400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283210</wp:posOffset>
                </wp:positionV>
                <wp:extent cx="3219450" cy="635"/>
                <wp:effectExtent l="8255" t="12700" r="10795" b="571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219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6.6pt;margin-top:22.3pt;height:0.05pt;width:253.5pt;z-index:251659264;mso-width-relative:page;mso-height-relative:page;" filled="f" stroked="t" coordsize="21600,21600" o:gfxdata="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9AqKu9cAAAAJAQAADwAAAAAAAAAB&#10;ACAAAAA4AAAAZHJzL2Rvd25yZXYueG1sUEsBAhQAFAAAAAgAh07iQC+4Fr/CAQAAWAMAAA4AAAAA&#10;AAAAAQAgAAAAP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申报</w:t>
      </w:r>
      <w:r>
        <w:rPr>
          <w:rFonts w:hint="eastAsia" w:ascii="黑体" w:hAnsi="黑体" w:eastAsia="黑体"/>
          <w:color w:val="000000"/>
          <w:kern w:val="0"/>
          <w:sz w:val="28"/>
          <w:szCs w:val="28"/>
          <w:lang w:eastAsia="zh-CN"/>
        </w:rPr>
        <w:t>企业</w: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：</w:t>
      </w:r>
    </w:p>
    <w:p>
      <w:pPr>
        <w:pStyle w:val="8"/>
        <w:widowControl/>
        <w:spacing w:before="100" w:beforeAutospacing="1" w:after="100" w:afterAutospacing="1" w:line="360" w:lineRule="atLeast"/>
        <w:ind w:firstLine="1120" w:firstLineChars="400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242570</wp:posOffset>
                </wp:positionV>
                <wp:extent cx="3238500" cy="635"/>
                <wp:effectExtent l="8255" t="12700" r="10795" b="571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4.35pt;margin-top:19.1pt;height:0.05pt;width:255pt;z-index:251660288;mso-width-relative:page;mso-height-relative:page;" filled="f" stroked="t" coordsize="21600,21600" o:gfxdata="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FHzIDdYAAAAJAQAADwAAAAAAAAABACAA&#10;AAA4AAAAZHJzL2Rvd25yZXYueG1sUEsBAhQAFAAAAAgAh07iQB2koWLAAQAAWAMAAA4AAAAAAAAA&#10;AQAgAAAAO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申报日期：</w:t>
      </w:r>
    </w:p>
    <w:p>
      <w:pPr>
        <w:pStyle w:val="8"/>
        <w:widowControl/>
        <w:spacing w:before="100" w:beforeAutospacing="1" w:after="100" w:afterAutospacing="1" w:line="360" w:lineRule="atLeast"/>
        <w:ind w:firstLine="1531" w:firstLineChars="545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pStyle w:val="8"/>
        <w:widowControl/>
        <w:spacing w:before="100" w:beforeAutospacing="1" w:after="100" w:afterAutospacing="1" w:line="360" w:lineRule="atLeast"/>
        <w:ind w:firstLine="1531" w:firstLineChars="545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pStyle w:val="8"/>
        <w:widowControl/>
        <w:spacing w:before="100" w:beforeAutospacing="1" w:after="100" w:afterAutospacing="1" w:line="400" w:lineRule="exact"/>
        <w:jc w:val="center"/>
        <w:rPr>
          <w:rFonts w:ascii="黑体" w:hAnsi="黑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  <w:t>泰安市科学技术局印制</w:t>
      </w:r>
    </w:p>
    <w:p>
      <w:pPr>
        <w:pStyle w:val="8"/>
        <w:widowControl/>
        <w:spacing w:before="100" w:beforeAutospacing="1" w:after="100" w:afterAutospacing="1" w:line="400" w:lineRule="exact"/>
        <w:jc w:val="center"/>
        <w:rPr>
          <w:rFonts w:ascii="黑体" w:hAnsi="黑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  <w:t>20</w:t>
      </w:r>
      <w:r>
        <w:rPr>
          <w:rFonts w:ascii="黑体" w:hAnsi="黑体" w:eastAsia="黑体"/>
          <w:bCs/>
          <w:color w:val="000000"/>
          <w:kern w:val="0"/>
          <w:sz w:val="28"/>
          <w:szCs w:val="28"/>
        </w:rPr>
        <w:t>22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  <w:t>年</w:t>
      </w:r>
      <w:r>
        <w:rPr>
          <w:rFonts w:ascii="黑体" w:hAnsi="黑体" w:eastAsia="黑体"/>
          <w:bCs/>
          <w:color w:val="000000"/>
          <w:kern w:val="0"/>
          <w:sz w:val="28"/>
          <w:szCs w:val="28"/>
        </w:rPr>
        <w:t>1</w:t>
      </w:r>
      <w:r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  <w:t>月</w:t>
      </w:r>
    </w:p>
    <w:p>
      <w:pPr>
        <w:pStyle w:val="8"/>
        <w:widowControl/>
        <w:spacing w:line="58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说  明</w:t>
      </w:r>
    </w:p>
    <w:p>
      <w:pPr>
        <w:pStyle w:val="8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spacing w:line="5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1、《科技创新型企业50强备选企业申报书》及证明材料的纸制材料、电子版和《科技创新型企业50强备选企业数据汇总表》数据必须完全一致。</w:t>
      </w:r>
    </w:p>
    <w:p>
      <w:pPr>
        <w:pStyle w:val="8"/>
        <w:spacing w:line="5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2、证明材料包括申报表中需要企业提供的各类证明资料。</w:t>
      </w:r>
    </w:p>
    <w:p>
      <w:pPr>
        <w:pStyle w:val="8"/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3、本表内的所有财务数据应与企业年度纳税申报表一致。</w:t>
      </w:r>
    </w:p>
    <w:p>
      <w:pPr>
        <w:pStyle w:val="8"/>
        <w:spacing w:line="580" w:lineRule="exact"/>
        <w:ind w:firstLine="56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4、各栏目不得空缺，无内容填写“0”；数据有小数时，保留小数点后2位。填写内容需要附纸提供材料的，请在栏目处，标注提供材料所属附件，标注字样为“详见附件X（数字）</w:t>
      </w:r>
      <w:r>
        <w:rPr>
          <w:rFonts w:ascii="仿宋_GB2312" w:hAnsi="仿宋_GB2312" w:eastAsia="仿宋_GB2312" w:cs="仿宋_GB2312"/>
          <w:b/>
          <w:sz w:val="28"/>
          <w:szCs w:val="28"/>
        </w:rPr>
        <w:t>+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名称+页数”。</w:t>
      </w:r>
    </w:p>
    <w:p>
      <w:pPr>
        <w:pStyle w:val="8"/>
        <w:spacing w:line="5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5、企业应如实填写本表，并对表中内容真实性、准确性负责。推荐单位发现表中内容存疑时，应要求企业修正或报送补充材料及证明文件。最终数据统计以企业所提供的证明材料为准。</w:t>
      </w:r>
    </w:p>
    <w:p>
      <w:pPr>
        <w:pStyle w:val="8"/>
        <w:spacing w:line="58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6、发现企业提供不实信息，取消企业参评资格，并计入企业征信档案。</w:t>
      </w:r>
    </w:p>
    <w:p>
      <w:pPr>
        <w:pStyle w:val="8"/>
        <w:spacing w:line="580" w:lineRule="exact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7、企业需将申报书、证明材料复印件按序排列，并根据实际顺序填写目录一览表，用A4纸胶装成册。</w:t>
      </w:r>
    </w:p>
    <w:p>
      <w:pPr>
        <w:pStyle w:val="8"/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8、本次申报时间节点为202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8"/>
          <w:szCs w:val="28"/>
        </w:rPr>
        <w:t>，所有“近2年”、“近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年”等时间段均以此作为时间节点。</w:t>
      </w:r>
    </w:p>
    <w:p>
      <w:pPr>
        <w:pStyle w:val="8"/>
        <w:widowControl/>
        <w:spacing w:line="580" w:lineRule="exact"/>
        <w:ind w:left="-1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br w:type="page"/>
      </w:r>
    </w:p>
    <w:p>
      <w:pPr>
        <w:pStyle w:val="8"/>
        <w:widowControl/>
        <w:spacing w:line="580" w:lineRule="exact"/>
        <w:ind w:left="-1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目录一览表</w:t>
      </w:r>
    </w:p>
    <w:p>
      <w:pPr>
        <w:pStyle w:val="8"/>
        <w:widowControl/>
        <w:spacing w:line="30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tbl>
      <w:tblPr>
        <w:tblStyle w:val="5"/>
        <w:tblpPr w:leftFromText="180" w:rightFromText="180" w:vertAnchor="text" w:horzAnchor="page" w:tblpX="1583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说明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8"/>
        <w:widowControl/>
        <w:spacing w:before="100" w:beforeAutospacing="1" w:after="100" w:afterAutospacing="1" w:line="2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44"/>
        </w:rPr>
      </w:pP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ascii="黑体" w:hAnsi="黑体" w:eastAsia="黑体" w:cs="黑体"/>
          <w:color w:val="000000"/>
          <w:kern w:val="0"/>
          <w:sz w:val="44"/>
          <w:szCs w:val="44"/>
        </w:rPr>
        <w:br w:type="page"/>
      </w: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696"/>
        <w:gridCol w:w="709"/>
        <w:gridCol w:w="992"/>
        <w:gridCol w:w="993"/>
        <w:gridCol w:w="992"/>
        <w:gridCol w:w="1276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19" w:type="dxa"/>
            <w:gridSpan w:val="7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8" w:lineRule="auto"/>
              <w:ind w:firstLine="0" w:firstLineChars="0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企业名称</w:t>
            </w:r>
          </w:p>
        </w:tc>
        <w:tc>
          <w:tcPr>
            <w:tcW w:w="3686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成立时间</w:t>
            </w:r>
          </w:p>
        </w:tc>
        <w:tc>
          <w:tcPr>
            <w:tcW w:w="226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统一社会</w:t>
            </w:r>
          </w:p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信用代码</w:t>
            </w:r>
          </w:p>
        </w:tc>
        <w:tc>
          <w:tcPr>
            <w:tcW w:w="7223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6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注册</w:t>
            </w:r>
            <w:r>
              <w:rPr>
                <w:rFonts w:ascii="仿宋" w:hAnsi="仿宋" w:eastAsia="仿宋"/>
                <w:color w:val="000000"/>
                <w:sz w:val="24"/>
              </w:rPr>
              <w:t>区域</w:t>
            </w:r>
          </w:p>
        </w:tc>
        <w:tc>
          <w:tcPr>
            <w:tcW w:w="3686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注册资本（万元）</w:t>
            </w:r>
          </w:p>
        </w:tc>
        <w:tc>
          <w:tcPr>
            <w:tcW w:w="2261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法人代表</w:t>
            </w:r>
          </w:p>
        </w:tc>
        <w:tc>
          <w:tcPr>
            <w:tcW w:w="368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26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6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企业地址</w:t>
            </w:r>
          </w:p>
        </w:tc>
        <w:tc>
          <w:tcPr>
            <w:tcW w:w="368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226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96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所属行业</w:t>
            </w:r>
          </w:p>
        </w:tc>
        <w:tc>
          <w:tcPr>
            <w:tcW w:w="368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细分行业</w:t>
            </w:r>
          </w:p>
        </w:tc>
        <w:tc>
          <w:tcPr>
            <w:tcW w:w="226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部门及职务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9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企业类型</w:t>
            </w:r>
          </w:p>
        </w:tc>
        <w:tc>
          <w:tcPr>
            <w:tcW w:w="722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□国有企业   □全民所有制企业   □集体企业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□私营企业</w:t>
            </w:r>
          </w:p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□三资企业   □股份有限公司     □有限责任公司</w:t>
            </w:r>
          </w:p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□股份合作制企业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□其他企业，请注明_____________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696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产业概况、企业在产业中的定位分析、价值主张、经营状况（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表后另附纸提供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722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96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商业模式及未来发展重点（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表后另附纸提供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722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ind w:firstLine="420"/>
      </w:pPr>
    </w:p>
    <w:p>
      <w:pPr>
        <w:ind w:firstLine="420"/>
      </w:pP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704"/>
        <w:gridCol w:w="567"/>
        <w:gridCol w:w="2268"/>
        <w:gridCol w:w="425"/>
        <w:gridCol w:w="993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19" w:type="dxa"/>
            <w:gridSpan w:val="6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8" w:lineRule="auto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奖励成果名称</w:t>
            </w:r>
          </w:p>
        </w:tc>
        <w:tc>
          <w:tcPr>
            <w:tcW w:w="993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排名</w:t>
            </w:r>
          </w:p>
        </w:tc>
        <w:tc>
          <w:tcPr>
            <w:tcW w:w="3962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证明文件名称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名</w:t>
            </w:r>
          </w:p>
        </w:tc>
        <w:tc>
          <w:tcPr>
            <w:tcW w:w="3962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9" w:type="dxa"/>
            <w:gridSpan w:val="6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企业荣誉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326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奖项名称</w:t>
            </w:r>
          </w:p>
        </w:tc>
        <w:tc>
          <w:tcPr>
            <w:tcW w:w="99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数</w:t>
            </w:r>
            <w:r>
              <w:rPr>
                <w:rFonts w:ascii="仿宋" w:hAnsi="仿宋" w:eastAsia="仿宋"/>
                <w:color w:val="000000"/>
                <w:sz w:val="24"/>
              </w:rPr>
              <w:t>量</w:t>
            </w:r>
          </w:p>
        </w:tc>
        <w:tc>
          <w:tcPr>
            <w:tcW w:w="3962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颁发</w:t>
            </w:r>
            <w:r>
              <w:rPr>
                <w:rFonts w:ascii="仿宋" w:hAnsi="仿宋" w:eastAsia="仿宋"/>
                <w:color w:val="00000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891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融资说明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企业融资</w:t>
            </w: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累计金额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企业目前</w:t>
            </w:r>
          </w:p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融资轮次</w:t>
            </w:r>
          </w:p>
        </w:tc>
        <w:tc>
          <w:tcPr>
            <w:tcW w:w="3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□天使轮及以前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□A轮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□B轮</w:t>
            </w: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□C轮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□D轮及以上 □未有融资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1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融资额度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3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投资方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1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1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1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19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注：须提供证明材料，例如投融资协议等。</w:t>
            </w:r>
          </w:p>
        </w:tc>
      </w:tr>
    </w:tbl>
    <w:p>
      <w:pPr>
        <w:ind w:firstLine="420"/>
      </w:pPr>
    </w:p>
    <w:p>
      <w:pPr>
        <w:ind w:firstLine="420"/>
      </w:pP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783"/>
        <w:gridCol w:w="55"/>
        <w:gridCol w:w="425"/>
        <w:gridCol w:w="1109"/>
        <w:gridCol w:w="167"/>
        <w:gridCol w:w="28"/>
        <w:gridCol w:w="914"/>
        <w:gridCol w:w="870"/>
        <w:gridCol w:w="240"/>
        <w:gridCol w:w="1109"/>
        <w:gridCol w:w="435"/>
        <w:gridCol w:w="90"/>
        <w:gridCol w:w="58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19" w:type="dxa"/>
            <w:gridSpan w:val="1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8" w:lineRule="auto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263" w:type="dxa"/>
            <w:gridSpan w:val="3"/>
            <w:vMerge w:val="restart"/>
            <w:tcBorders>
              <w:top w:val="single" w:color="auto" w:sz="2" w:space="0"/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spacing w:line="288" w:lineRule="auto"/>
              <w:ind w:firstLine="48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项</w:t>
            </w:r>
          </w:p>
          <w:p>
            <w:pPr>
              <w:spacing w:line="288" w:lineRule="auto"/>
              <w:ind w:firstLine="48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栏</w:t>
            </w:r>
          </w:p>
        </w:tc>
        <w:tc>
          <w:tcPr>
            <w:tcW w:w="3328" w:type="dxa"/>
            <w:gridSpan w:val="6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</w:t>
            </w:r>
            <w:r>
              <w:rPr>
                <w:rFonts w:ascii="仿宋" w:hAnsi="仿宋" w:eastAsia="仿宋"/>
                <w:color w:val="000000"/>
                <w:sz w:val="24"/>
              </w:rPr>
              <w:t>业职工</w:t>
            </w:r>
          </w:p>
        </w:tc>
        <w:tc>
          <w:tcPr>
            <w:tcW w:w="3328" w:type="dxa"/>
            <w:gridSpan w:val="5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</w:t>
            </w:r>
            <w:r>
              <w:rPr>
                <w:rFonts w:ascii="仿宋" w:hAnsi="仿宋" w:eastAsia="仿宋"/>
                <w:color w:val="000000"/>
                <w:sz w:val="24"/>
              </w:rPr>
              <w:t>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2263" w:type="dxa"/>
            <w:gridSpan w:val="3"/>
            <w:vMerge w:val="continue"/>
            <w:tcBorders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在职</w:t>
            </w:r>
          </w:p>
        </w:tc>
        <w:tc>
          <w:tcPr>
            <w:tcW w:w="1109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兼职</w:t>
            </w:r>
          </w:p>
        </w:tc>
        <w:tc>
          <w:tcPr>
            <w:tcW w:w="1110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临时</w:t>
            </w:r>
          </w:p>
        </w:tc>
        <w:tc>
          <w:tcPr>
            <w:tcW w:w="110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在职</w:t>
            </w:r>
          </w:p>
        </w:tc>
        <w:tc>
          <w:tcPr>
            <w:tcW w:w="1109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兼职</w:t>
            </w:r>
          </w:p>
        </w:tc>
        <w:tc>
          <w:tcPr>
            <w:tcW w:w="111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atLeast"/>
              <w:ind w:firstLine="0" w:firstLineChars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63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.现在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人员总数</w:t>
            </w:r>
          </w:p>
        </w:tc>
        <w:tc>
          <w:tcPr>
            <w:tcW w:w="1109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63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人</w:t>
            </w:r>
          </w:p>
        </w:tc>
        <w:tc>
          <w:tcPr>
            <w:tcW w:w="110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3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比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2020年</w:t>
            </w:r>
            <w:r>
              <w:rPr>
                <w:rFonts w:ascii="仿宋" w:hAnsi="仿宋" w:eastAsia="仿宋"/>
                <w:color w:val="000000"/>
                <w:sz w:val="24"/>
              </w:rPr>
              <w:t>新增人数</w:t>
            </w:r>
          </w:p>
        </w:tc>
        <w:tc>
          <w:tcPr>
            <w:tcW w:w="1109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263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人</w:t>
            </w:r>
          </w:p>
        </w:tc>
        <w:tc>
          <w:tcPr>
            <w:tcW w:w="110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9" w:type="dxa"/>
            <w:gridSpan w:val="1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人员结构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3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高层次人才数</w:t>
            </w:r>
          </w:p>
        </w:tc>
        <w:tc>
          <w:tcPr>
            <w:tcW w:w="1784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68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近3年吸纳本科以上员工数</w:t>
            </w:r>
          </w:p>
        </w:tc>
        <w:tc>
          <w:tcPr>
            <w:tcW w:w="178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3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学</w:t>
            </w:r>
            <w:r>
              <w:rPr>
                <w:rFonts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1784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博士</w:t>
            </w:r>
          </w:p>
        </w:tc>
        <w:tc>
          <w:tcPr>
            <w:tcW w:w="178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</w:t>
            </w:r>
          </w:p>
        </w:tc>
        <w:tc>
          <w:tcPr>
            <w:tcW w:w="178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本科</w:t>
            </w:r>
          </w:p>
        </w:tc>
        <w:tc>
          <w:tcPr>
            <w:tcW w:w="178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大专以下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人数</w:t>
            </w:r>
          </w:p>
        </w:tc>
        <w:tc>
          <w:tcPr>
            <w:tcW w:w="178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.职称</w:t>
            </w:r>
          </w:p>
        </w:tc>
        <w:tc>
          <w:tcPr>
            <w:tcW w:w="178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高级职称</w:t>
            </w:r>
          </w:p>
        </w:tc>
        <w:tc>
          <w:tcPr>
            <w:tcW w:w="1784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中级职称</w:t>
            </w:r>
          </w:p>
        </w:tc>
        <w:tc>
          <w:tcPr>
            <w:tcW w:w="178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初级职称</w:t>
            </w:r>
          </w:p>
        </w:tc>
        <w:tc>
          <w:tcPr>
            <w:tcW w:w="178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高级技工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数</w:t>
            </w:r>
          </w:p>
        </w:tc>
        <w:tc>
          <w:tcPr>
            <w:tcW w:w="178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891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创始团队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3686" w:type="dxa"/>
            <w:gridSpan w:val="7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连续创业经历（</w:t>
            </w:r>
            <w:r>
              <w:rPr>
                <w:rFonts w:hint="eastAsia" w:ascii="仿宋" w:hAnsi="仿宋" w:eastAsia="仿宋"/>
                <w:color w:val="000000"/>
              </w:rPr>
              <w:t>公司名称/</w:t>
            </w:r>
            <w:r>
              <w:rPr>
                <w:rFonts w:ascii="仿宋" w:hAnsi="仿宋" w:eastAsia="仿宋"/>
                <w:color w:val="000000"/>
              </w:rPr>
              <w:t>股权</w:t>
            </w:r>
            <w:r>
              <w:rPr>
                <w:rFonts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1694" w:type="dxa"/>
            <w:gridSpan w:val="2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从事技术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  <w:r>
              <w:rPr>
                <w:rFonts w:ascii="仿宋" w:hAnsi="仿宋" w:eastAsia="仿宋"/>
                <w:color w:val="000000"/>
                <w:sz w:val="24"/>
              </w:rPr>
              <w:t>管理工作年限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38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8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38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8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19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注：1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连续创业经历、海外留学或任职项须提供证明材料。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.高层次人才数须提供证明材料，例如院士、泰山学者聘用聘书或博士学位证等。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46"/>
        <w:gridCol w:w="988"/>
        <w:gridCol w:w="855"/>
        <w:gridCol w:w="280"/>
        <w:gridCol w:w="287"/>
        <w:gridCol w:w="1130"/>
        <w:gridCol w:w="1138"/>
        <w:gridCol w:w="279"/>
        <w:gridCol w:w="1138"/>
        <w:gridCol w:w="48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19" w:type="dxa"/>
            <w:gridSpan w:val="11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8" w:lineRule="auto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34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近2年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申报及获得专利等情况（不含外观设计和集成电路布图设计专有权专利；须提供证明资料）</w:t>
            </w:r>
          </w:p>
        </w:tc>
        <w:tc>
          <w:tcPr>
            <w:tcW w:w="7085" w:type="dxa"/>
            <w:gridSpan w:val="9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申报（待授权）：</w:t>
            </w:r>
          </w:p>
          <w:p>
            <w:pPr>
              <w:adjustRightInd w:val="0"/>
              <w:spacing w:line="288" w:lineRule="auto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</w:t>
            </w:r>
            <w:r>
              <w:rPr>
                <w:rFonts w:ascii="仿宋" w:hAnsi="仿宋" w:eastAsia="仿宋"/>
                <w:color w:val="000000"/>
                <w:sz w:val="24"/>
              </w:rPr>
              <w:t>CT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国际专利____个</w:t>
            </w:r>
          </w:p>
          <w:p>
            <w:pPr>
              <w:adjustRightInd w:val="0"/>
              <w:spacing w:line="288" w:lineRule="auto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发明专利____个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实用新型专利____个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软件著作权____个</w:t>
            </w: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获得授权：</w:t>
            </w:r>
          </w:p>
          <w:p>
            <w:pPr>
              <w:adjustRightInd w:val="0"/>
              <w:spacing w:line="288" w:lineRule="auto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</w:t>
            </w:r>
            <w:r>
              <w:rPr>
                <w:rFonts w:ascii="仿宋" w:hAnsi="仿宋" w:eastAsia="仿宋"/>
                <w:color w:val="000000"/>
                <w:sz w:val="24"/>
              </w:rPr>
              <w:t>CT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国际专利____个</w:t>
            </w:r>
          </w:p>
          <w:p>
            <w:pPr>
              <w:adjustRightInd w:val="0"/>
              <w:spacing w:line="288" w:lineRule="auto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发明专利____个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实用新型专利____个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软件著作权____个</w:t>
            </w:r>
          </w:p>
          <w:p>
            <w:pPr>
              <w:adjustRightInd w:val="0"/>
              <w:spacing w:line="288" w:lineRule="auto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集成电路布图设计专有权____个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外观设计____个</w:t>
            </w:r>
          </w:p>
          <w:p>
            <w:pPr>
              <w:spacing w:line="288" w:lineRule="auto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医疗器械注册证____个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国家新药证书（三类及以上）____个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2123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知识产权名称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种类</w:t>
            </w:r>
          </w:p>
        </w:tc>
        <w:tc>
          <w:tcPr>
            <w:tcW w:w="141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授权日期</w:t>
            </w:r>
          </w:p>
        </w:tc>
        <w:tc>
          <w:tcPr>
            <w:tcW w:w="16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授权号</w:t>
            </w:r>
          </w:p>
        </w:tc>
        <w:tc>
          <w:tcPr>
            <w:tcW w:w="1491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123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2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9" w:type="dxa"/>
            <w:gridSpan w:val="11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标准制定参与情况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标准名称</w:t>
            </w:r>
          </w:p>
        </w:tc>
        <w:tc>
          <w:tcPr>
            <w:tcW w:w="2835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标准级别</w:t>
            </w:r>
          </w:p>
        </w:tc>
        <w:tc>
          <w:tcPr>
            <w:tcW w:w="141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标准编号</w:t>
            </w:r>
          </w:p>
        </w:tc>
        <w:tc>
          <w:tcPr>
            <w:tcW w:w="1978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起草单位中排名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□国家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□行业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地方</w:t>
            </w:r>
          </w:p>
        </w:tc>
        <w:tc>
          <w:tcPr>
            <w:tcW w:w="141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78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891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创新平台级别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机构名称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机构级别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证明文件名称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□国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家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□省部级□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级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3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ind w:firstLine="420"/>
      </w:pPr>
    </w:p>
    <w:p>
      <w:pPr>
        <w:ind w:firstLine="420"/>
      </w:pP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704"/>
        <w:gridCol w:w="2977"/>
        <w:gridCol w:w="1746"/>
        <w:gridCol w:w="174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19" w:type="dxa"/>
            <w:gridSpan w:val="5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8" w:lineRule="auto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企业经营成长性（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021年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020年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资产总额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净资产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负债总额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销售收入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主营业务收入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主营业务成本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经营活动产生的现金流量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研发费用总额</w:t>
            </w:r>
          </w:p>
        </w:tc>
        <w:tc>
          <w:tcPr>
            <w:tcW w:w="174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成本费用总额</w:t>
            </w: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2977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810"/>
              </w:tabs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银行信用等级</w:t>
            </w:r>
          </w:p>
        </w:tc>
        <w:tc>
          <w:tcPr>
            <w:tcW w:w="174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9" w:type="dxa"/>
            <w:gridSpan w:val="5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注：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主要指标（须提供盖有主管税务机关印鉴的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2019、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2020、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2021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会计年度企业所得税年度纳税申报表，包括主表和附表）；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提供企业承担国家级、省市级重大项目或自主建设重要项目时，含费用说明的申报文件复印件，用于证明承担项目所投入的金额；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.集团公司的控股子公司或相对控股子公司，如果其财务报表最后能被合并到母公司的财务报表中，则只允许其母公司申报。</w:t>
            </w:r>
          </w:p>
        </w:tc>
      </w:tr>
    </w:tbl>
    <w:p>
      <w:pPr>
        <w:ind w:firstLine="420"/>
      </w:pPr>
      <w:r>
        <w:br w:type="page"/>
      </w:r>
    </w:p>
    <w:p>
      <w:pPr>
        <w:ind w:firstLine="420"/>
      </w:pP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704"/>
        <w:gridCol w:w="2977"/>
        <w:gridCol w:w="1701"/>
        <w:gridCol w:w="1701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19" w:type="dxa"/>
            <w:gridSpan w:val="5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企业经营成长数据占比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297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021年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020年</w:t>
            </w: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资产增长率</w:t>
            </w: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销售收入增长率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利润复合增长率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研发投入占比（2选1）</w:t>
            </w:r>
          </w:p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□企业研发费用总额占销售收入总额的比例</w:t>
            </w:r>
          </w:p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□企业研发费用总额占成本费用支出总额的比例</w:t>
            </w:r>
          </w:p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产学研合作投入占比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技术产品收入占主营业务收入比例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——</w:t>
            </w: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技术新产品产业化比率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高技术人才占比情况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科研人员占比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</w:p>
        </w:tc>
        <w:tc>
          <w:tcPr>
            <w:tcW w:w="29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全员劳动生产率</w:t>
            </w:r>
          </w:p>
        </w:tc>
        <w:tc>
          <w:tcPr>
            <w:tcW w:w="1701" w:type="dxa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left w:val="single" w:color="auto" w:sz="2" w:space="0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1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注：企业与高校/科研院所联合研发情况（须提供证明资料）</w:t>
            </w:r>
          </w:p>
        </w:tc>
      </w:tr>
    </w:tbl>
    <w:p>
      <w:pPr>
        <w:ind w:firstLine="420"/>
      </w:pPr>
      <w:r>
        <w:br w:type="page"/>
      </w:r>
    </w:p>
    <w:p>
      <w:pPr>
        <w:ind w:firstLine="420"/>
      </w:pPr>
    </w:p>
    <w:tbl>
      <w:tblPr>
        <w:tblStyle w:val="6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073" w:type="dxa"/>
          </w:tcPr>
          <w:p>
            <w:pPr>
              <w:ind w:firstLine="0" w:firstLineChars="0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二、企业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8" w:hRule="atLeast"/>
        </w:trPr>
        <w:tc>
          <w:tcPr>
            <w:tcW w:w="9073" w:type="dxa"/>
          </w:tcPr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lang w:eastAsia="zh-CN"/>
              </w:rPr>
              <w:t>我公司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</w:rPr>
              <w:t>已了解科技创新型企业50强备选企业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lang w:eastAsia="zh-CN"/>
              </w:rPr>
              <w:t>申报的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相关政策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要求，严格履行法人负责制，自愿提交申报书，并承诺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highlight w:val="none"/>
              </w:rPr>
              <w:t>本申报书中填写的有关内容和提交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证明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highlight w:val="none"/>
              </w:rPr>
              <w:t>资料均准确、真实、合法、有效、无涉密信息。</w:t>
            </w:r>
          </w:p>
          <w:p>
            <w:pPr>
              <w:adjustRightInd w:val="0"/>
              <w:spacing w:line="288" w:lineRule="auto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highlight w:val="none"/>
              </w:rPr>
              <w:t xml:space="preserve">                               </w:t>
            </w: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pacing w:line="288" w:lineRule="auto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4425"/>
                <w:tab w:val="left" w:pos="4485"/>
              </w:tabs>
              <w:spacing w:line="288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企业法人代表（签字）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申报企业（盖章） 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pacing w:line="288" w:lineRule="auto"/>
              <w:ind w:right="560" w:firstLine="0" w:firstLineChars="0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  <w:p>
            <w:pPr>
              <w:adjustRightInd w:val="0"/>
              <w:spacing w:line="288" w:lineRule="auto"/>
              <w:ind w:right="560" w:firstLine="0" w:firstLineChars="0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288" w:lineRule="auto"/>
              <w:ind w:right="560" w:firstLine="0" w:firstLineChars="0"/>
              <w:jc w:val="right"/>
            </w:pPr>
          </w:p>
        </w:tc>
      </w:tr>
    </w:tbl>
    <w:p>
      <w:pPr>
        <w:ind w:firstLine="420"/>
      </w:pPr>
    </w:p>
    <w:p>
      <w:pPr>
        <w:ind w:firstLine="420"/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ind w:left="0" w:leftChars="0" w:firstLine="0" w:firstLineChars="0"/>
        <w:jc w:val="center"/>
        <w:rPr>
          <w:rFonts w:hint="eastAsia" w:ascii="方正兰亭大黑简体" w:hAnsi="方正兰亭大黑简体" w:eastAsia="方正兰亭大黑简体" w:cs="方正兰亭大黑简体"/>
          <w:sz w:val="32"/>
          <w:szCs w:val="32"/>
          <w:lang w:eastAsia="zh-CN"/>
        </w:rPr>
      </w:pPr>
      <w:r>
        <w:rPr>
          <w:rFonts w:hint="eastAsia" w:ascii="方正兰亭大黑简体" w:hAnsi="方正兰亭大黑简体" w:eastAsia="方正兰亭大黑简体" w:cs="方正兰亭大黑简体"/>
          <w:sz w:val="32"/>
          <w:szCs w:val="32"/>
          <w:lang w:eastAsia="zh-CN"/>
        </w:rPr>
        <w:t>证明材料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兰亭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5"/>
    <w:rsid w:val="00062BF4"/>
    <w:rsid w:val="00086526"/>
    <w:rsid w:val="000C1C69"/>
    <w:rsid w:val="000D4041"/>
    <w:rsid w:val="0011241B"/>
    <w:rsid w:val="0015048B"/>
    <w:rsid w:val="00170984"/>
    <w:rsid w:val="00171F1A"/>
    <w:rsid w:val="00190442"/>
    <w:rsid w:val="001B0A61"/>
    <w:rsid w:val="001B642F"/>
    <w:rsid w:val="00240741"/>
    <w:rsid w:val="002443E1"/>
    <w:rsid w:val="00414467"/>
    <w:rsid w:val="0048432D"/>
    <w:rsid w:val="004951B8"/>
    <w:rsid w:val="004C35CE"/>
    <w:rsid w:val="004D4DD5"/>
    <w:rsid w:val="0056209D"/>
    <w:rsid w:val="005C6F67"/>
    <w:rsid w:val="006014E0"/>
    <w:rsid w:val="00617457"/>
    <w:rsid w:val="006C2520"/>
    <w:rsid w:val="00724885"/>
    <w:rsid w:val="007A4D86"/>
    <w:rsid w:val="007D2904"/>
    <w:rsid w:val="00806969"/>
    <w:rsid w:val="00831BBB"/>
    <w:rsid w:val="008464FC"/>
    <w:rsid w:val="008E20F2"/>
    <w:rsid w:val="008E7614"/>
    <w:rsid w:val="009050E4"/>
    <w:rsid w:val="009974A4"/>
    <w:rsid w:val="009A3294"/>
    <w:rsid w:val="009D61FF"/>
    <w:rsid w:val="00A35173"/>
    <w:rsid w:val="00A404D7"/>
    <w:rsid w:val="00A46A25"/>
    <w:rsid w:val="00B1709E"/>
    <w:rsid w:val="00B30F40"/>
    <w:rsid w:val="00BC33AA"/>
    <w:rsid w:val="00C824FC"/>
    <w:rsid w:val="00CE2A1D"/>
    <w:rsid w:val="00D06DB0"/>
    <w:rsid w:val="00DF2CAA"/>
    <w:rsid w:val="00E01C87"/>
    <w:rsid w:val="00E33C70"/>
    <w:rsid w:val="00E95AF6"/>
    <w:rsid w:val="00EB467D"/>
    <w:rsid w:val="00ED1309"/>
    <w:rsid w:val="00EE40C9"/>
    <w:rsid w:val="00F52A51"/>
    <w:rsid w:val="00F66B60"/>
    <w:rsid w:val="00F76535"/>
    <w:rsid w:val="00FD6802"/>
    <w:rsid w:val="00FE0B81"/>
    <w:rsid w:val="15CE24BC"/>
    <w:rsid w:val="7BD7EB7D"/>
    <w:rsid w:val="7F4F9AC7"/>
    <w:rsid w:val="DDFB2F2F"/>
    <w:rsid w:val="F7E75730"/>
    <w:rsid w:val="FB6FD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line="432" w:lineRule="auto"/>
      <w:ind w:firstLine="0" w:firstLineChars="0"/>
      <w:jc w:val="left"/>
    </w:pPr>
    <w:rPr>
      <w:rFonts w:ascii="宋体" w:hAnsi="宋体" w:cs="宋体"/>
      <w:kern w:val="0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字符"/>
    <w:basedOn w:val="7"/>
    <w:link w:val="3"/>
    <w:qFormat/>
    <w:uiPriority w:val="99"/>
    <w:rPr>
      <w:rFonts w:ascii="Arial" w:hAnsi="Arial" w:eastAsia="宋体" w:cs="Times New Roman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Arial" w:hAnsi="Arial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403</Words>
  <Characters>2299</Characters>
  <Lines>19</Lines>
  <Paragraphs>5</Paragraphs>
  <TotalTime>4</TotalTime>
  <ScaleCrop>false</ScaleCrop>
  <LinksUpToDate>false</LinksUpToDate>
  <CharactersWithSpaces>2697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2021-11-27T06:30:00Z</dcterms:created>
  <dc:creator>CX-Michael</dc:creator>
  <cp:lastModifiedBy>uos</cp:lastModifiedBy>
  <dcterms:modified xsi:type="dcterms:W3CDTF">2022-01-20T16:40:46Z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