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spacing w:line="580" w:lineRule="exact"/>
        <w:jc w:val="center"/>
        <w:rPr>
          <w:rFonts w:ascii="华文中宋" w:hAnsi="华文中宋" w:eastAsia="华文中宋"/>
          <w:bCs/>
          <w:sz w:val="52"/>
          <w:szCs w:val="52"/>
        </w:rPr>
      </w:pPr>
    </w:p>
    <w:p>
      <w:pPr>
        <w:spacing w:line="580" w:lineRule="exact"/>
        <w:jc w:val="center"/>
        <w:rPr>
          <w:rFonts w:ascii="华文中宋" w:hAnsi="华文中宋" w:eastAsia="华文中宋"/>
          <w:bCs/>
          <w:sz w:val="52"/>
          <w:szCs w:val="52"/>
        </w:rPr>
      </w:pPr>
      <w:r>
        <w:rPr>
          <w:rFonts w:ascii="华文中宋" w:hAnsi="华文中宋" w:eastAsia="华文中宋"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bCs/>
          <w:sz w:val="52"/>
          <w:szCs w:val="52"/>
        </w:rPr>
        <w:t>山东省科技企业孵化器申报书</w:t>
      </w:r>
    </w:p>
    <w:p>
      <w:pPr>
        <w:pStyle w:val="3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</w:p>
    <w:p>
      <w:pPr>
        <w:pStyle w:val="3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</w:p>
    <w:p>
      <w:pPr>
        <w:pStyle w:val="3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</w:p>
    <w:p>
      <w:pPr>
        <w:pStyle w:val="3"/>
        <w:snapToGrid w:val="0"/>
        <w:spacing w:before="120" w:beforeAutospacing="0" w:after="120" w:afterAutospacing="0" w:line="580" w:lineRule="exact"/>
        <w:ind w:firstLine="900" w:firstLineChars="300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科技企业孵化器名称：</w:t>
      </w:r>
      <w:r>
        <w:rPr>
          <w:rFonts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3"/>
        <w:snapToGrid w:val="0"/>
        <w:spacing w:before="120" w:beforeAutospacing="0" w:after="120" w:afterAutospacing="0" w:line="580" w:lineRule="exact"/>
        <w:ind w:firstLine="896" w:firstLineChars="236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hint="eastAsia"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pStyle w:val="3"/>
        <w:snapToGrid w:val="0"/>
        <w:spacing w:before="120" w:beforeAutospacing="0" w:after="120" w:afterAutospacing="0" w:line="580" w:lineRule="exact"/>
        <w:ind w:firstLine="900" w:firstLineChars="3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科技企业孵化器类型：</w:t>
      </w:r>
      <w:r>
        <w:rPr>
          <w:rFonts w:hint="eastAsia"/>
        </w:rPr>
        <w:t>民营企业</w:t>
      </w:r>
      <w:r>
        <w:rPr>
          <w:rFonts w:hint="eastAsia" w:hAnsi="Wingdings 2"/>
        </w:rPr>
        <w:sym w:font="Wingdings 2" w:char="F0A3"/>
      </w:r>
      <w:r>
        <w:rPr>
          <w:rFonts w:hint="eastAsia"/>
        </w:rPr>
        <w:t>国有企业</w:t>
      </w:r>
      <w:r>
        <w:rPr>
          <w:rFonts w:hint="eastAsia" w:hAnsi="Wingdings 2"/>
        </w:rPr>
        <w:sym w:font="Wingdings 2" w:char="F0A3"/>
      </w:r>
      <w:r>
        <w:rPr>
          <w:rFonts w:hint="eastAsia"/>
        </w:rPr>
        <w:t>事业单位□其他□</w:t>
      </w:r>
    </w:p>
    <w:p>
      <w:pPr>
        <w:pStyle w:val="3"/>
        <w:snapToGrid w:val="0"/>
        <w:spacing w:before="120" w:beforeAutospacing="0" w:after="120" w:afterAutospacing="0" w:line="58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sz w:val="30"/>
          <w:szCs w:val="30"/>
        </w:rPr>
        <w:t>联</w:t>
      </w:r>
      <w:r>
        <w:rPr>
          <w:rFonts w:ascii="黑体" w:hAnsi="Times New Roman" w:eastAsia="黑体"/>
          <w:sz w:val="30"/>
          <w:szCs w:val="30"/>
        </w:rPr>
        <w:t xml:space="preserve">  </w:t>
      </w:r>
      <w:r>
        <w:rPr>
          <w:rFonts w:hint="eastAsia" w:ascii="黑体" w:hAnsi="Times New Roman" w:eastAsia="黑体"/>
          <w:sz w:val="30"/>
          <w:szCs w:val="30"/>
        </w:rPr>
        <w:t>系</w:t>
      </w:r>
      <w:r>
        <w:rPr>
          <w:rFonts w:ascii="黑体" w:hAnsi="Times New Roman" w:eastAsia="黑体"/>
          <w:sz w:val="30"/>
          <w:szCs w:val="30"/>
        </w:rPr>
        <w:t xml:space="preserve">  </w:t>
      </w:r>
      <w:r>
        <w:rPr>
          <w:rFonts w:hint="eastAsia" w:ascii="黑体" w:hAnsi="Times New Roman" w:eastAsia="黑体"/>
          <w:sz w:val="30"/>
          <w:szCs w:val="30"/>
        </w:rPr>
        <w:t>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  </w:t>
      </w:r>
    </w:p>
    <w:p>
      <w:pPr>
        <w:pStyle w:val="3"/>
        <w:snapToGrid w:val="0"/>
        <w:spacing w:before="0" w:beforeAutospacing="0" w:after="0" w:afterAutospacing="0" w:line="58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联系电话</w:t>
      </w:r>
      <w:r>
        <w:rPr>
          <w:rFonts w:hint="eastAsia"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  </w:t>
      </w:r>
    </w:p>
    <w:p>
      <w:pPr>
        <w:pStyle w:val="3"/>
        <w:spacing w:line="58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填报日期</w:t>
      </w:r>
      <w:r>
        <w:rPr>
          <w:rFonts w:hint="eastAsia"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   </w:t>
      </w:r>
    </w:p>
    <w:p>
      <w:pPr>
        <w:spacing w:line="580" w:lineRule="exact"/>
      </w:pPr>
    </w:p>
    <w:p>
      <w:pPr>
        <w:pStyle w:val="3"/>
        <w:snapToGrid w:val="0"/>
        <w:spacing w:before="0" w:beforeAutospacing="0" w:after="0" w:afterAutospacing="0" w:line="580" w:lineRule="exact"/>
        <w:ind w:firstLine="900" w:firstLineChars="3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3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3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山东省科学技术厅</w:t>
      </w:r>
      <w:r>
        <w:rPr>
          <w:rFonts w:ascii="黑体" w:hAnsi="Times New Roman" w:eastAsia="黑体"/>
          <w:sz w:val="30"/>
          <w:szCs w:val="30"/>
        </w:rPr>
        <w:t xml:space="preserve"> </w:t>
      </w:r>
      <w:r>
        <w:rPr>
          <w:rFonts w:hint="eastAsia" w:ascii="黑体" w:hAnsi="Times New Roman" w:eastAsia="黑体"/>
          <w:sz w:val="30"/>
          <w:szCs w:val="30"/>
        </w:rPr>
        <w:t>制</w:t>
      </w:r>
    </w:p>
    <w:p>
      <w:pPr>
        <w:pStyle w:val="3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</w:pPr>
      <w:r>
        <w:rPr>
          <w:rFonts w:ascii="黑体" w:hAnsi="Times New Roman" w:eastAsia="黑体"/>
          <w:sz w:val="30"/>
          <w:szCs w:val="30"/>
        </w:rPr>
        <w:t>2020</w:t>
      </w:r>
      <w:r>
        <w:rPr>
          <w:rFonts w:hint="eastAsia" w:ascii="黑体" w:hAnsi="Times New Roman" w:eastAsia="黑体"/>
          <w:sz w:val="30"/>
          <w:szCs w:val="30"/>
        </w:rPr>
        <w:t>年</w:t>
      </w:r>
      <w:r>
        <w:rPr>
          <w:rFonts w:ascii="黑体" w:hAnsi="Times New Roman" w:eastAsia="黑体"/>
          <w:sz w:val="30"/>
          <w:szCs w:val="30"/>
        </w:rPr>
        <w:t>4</w:t>
      </w:r>
      <w:r>
        <w:rPr>
          <w:rFonts w:hint="eastAsia" w:ascii="黑体" w:hAnsi="Times New Roman" w:eastAsia="黑体"/>
          <w:sz w:val="30"/>
          <w:szCs w:val="30"/>
        </w:rPr>
        <w:t>月</w:t>
      </w:r>
    </w:p>
    <w:p>
      <w:pPr>
        <w:pStyle w:val="3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hAnsi="Times New Roman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28" w:left="1587" w:header="851" w:footer="1474" w:gutter="0"/>
          <w:pgNumType w:start="1"/>
          <w:cols w:space="720" w:num="1"/>
          <w:docGrid w:linePitch="579" w:charSpace="-849"/>
        </w:sect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申报书由申报单位按照要求如实填报。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科技企业孵化器类型包括综合孵化器、专业孵化器两类。其中，专业孵化器指在同一产业领域从事研发、生产的企业占在孵企业总数的</w:t>
      </w:r>
      <w:r>
        <w:rPr>
          <w:rFonts w:ascii="仿宋_GB2312"/>
          <w:szCs w:val="32"/>
        </w:rPr>
        <w:t>70%</w:t>
      </w:r>
      <w:r>
        <w:rPr>
          <w:rFonts w:hint="eastAsia" w:ascii="仿宋_GB2312"/>
          <w:szCs w:val="32"/>
        </w:rPr>
        <w:t>（含）以上，且提供细分产业的精准孵化服务。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各孵化场地的运营主体必须为同一法人主体且在同一个区县范围内。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4.</w:t>
      </w:r>
      <w:r>
        <w:rPr>
          <w:rFonts w:hint="eastAsia" w:ascii="仿宋_GB2312"/>
          <w:szCs w:val="32"/>
        </w:rPr>
        <w:t>相关指标解释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孵化场地面积：科技企业孵化器可自主支配的孵化场地面积总和。其中包括：用于管理人员办公场地、在孵企业使用面积、公共服务面积（包括会议室、复印室、餐厅、活动室、实验室等用于公共服务的场地）、与孵化器运营相关的其他场地面积等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）在孵企业使用面积：在科技企业孵化器中在孵企业所使用的房屋建筑面积。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（3）有效知识产权：包括已授权的专利、软件著作权、注册商标、集成电路布图设计权等。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（4）每千平米在孵企业数量：在孵企业数量除以在孵企业场地面积（含公共服务场地面积，单位：平方米）。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（5）投融资：包括天使投资、风险投资、银行贷款、股票筹资、债券融资、融资租赁等多种投融资形式。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（6）获得投融资的在孵企业数量：指获得孵化器自有孵化资金、合作孵化资金或外部投资的企业数量，不局限于孵化器自有或合作的孵化基金投资。</w:t>
      </w:r>
    </w:p>
    <w:p>
      <w:pPr>
        <w:spacing w:line="580" w:lineRule="exact"/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（7）挂牌：指在全国中小企业股份系统（新三板）、区域股权市场（四板市场）进行的股权融资、债权融资等行为。</w:t>
      </w:r>
    </w:p>
    <w:p>
      <w:pPr>
        <w:ind w:firstLine="582" w:firstLineChars="196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（8）技术领域：</w:t>
      </w: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电子信息；</w:t>
      </w: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先进制造；</w:t>
      </w: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航空航天；</w:t>
      </w:r>
      <w:r>
        <w:rPr>
          <w:rFonts w:ascii="仿宋_GB2312"/>
          <w:szCs w:val="32"/>
        </w:rPr>
        <w:t>4.</w:t>
      </w:r>
      <w:r>
        <w:rPr>
          <w:rFonts w:hint="eastAsia" w:ascii="仿宋_GB2312"/>
          <w:szCs w:val="32"/>
        </w:rPr>
        <w:t>现代交通；</w:t>
      </w:r>
      <w:r>
        <w:rPr>
          <w:rFonts w:ascii="仿宋_GB2312"/>
          <w:szCs w:val="32"/>
        </w:rPr>
        <w:t>5.</w:t>
      </w:r>
      <w:r>
        <w:rPr>
          <w:rFonts w:hint="eastAsia" w:ascii="仿宋_GB2312"/>
          <w:szCs w:val="32"/>
        </w:rPr>
        <w:t>生物医药与医疗器械；</w:t>
      </w:r>
      <w:r>
        <w:rPr>
          <w:rFonts w:ascii="仿宋_GB2312"/>
          <w:szCs w:val="32"/>
        </w:rPr>
        <w:t>6.</w:t>
      </w:r>
      <w:r>
        <w:rPr>
          <w:rFonts w:hint="eastAsia" w:ascii="仿宋_GB2312"/>
          <w:szCs w:val="32"/>
        </w:rPr>
        <w:t>新材料；</w:t>
      </w:r>
      <w:r>
        <w:rPr>
          <w:rFonts w:ascii="仿宋_GB2312"/>
          <w:szCs w:val="32"/>
        </w:rPr>
        <w:t>7.</w:t>
      </w:r>
      <w:r>
        <w:rPr>
          <w:rFonts w:hint="eastAsia" w:ascii="仿宋_GB2312"/>
          <w:szCs w:val="32"/>
        </w:rPr>
        <w:t>新能源与节能；</w:t>
      </w:r>
      <w:r>
        <w:rPr>
          <w:rFonts w:ascii="仿宋_GB2312"/>
          <w:szCs w:val="32"/>
        </w:rPr>
        <w:t>8.</w:t>
      </w:r>
      <w:r>
        <w:rPr>
          <w:rFonts w:hint="eastAsia" w:ascii="仿宋_GB2312"/>
          <w:szCs w:val="32"/>
        </w:rPr>
        <w:t>环境保护；</w:t>
      </w:r>
      <w:r>
        <w:rPr>
          <w:rFonts w:ascii="仿宋_GB2312"/>
          <w:szCs w:val="32"/>
        </w:rPr>
        <w:t>9.</w:t>
      </w:r>
      <w:r>
        <w:rPr>
          <w:rFonts w:hint="eastAsia" w:ascii="仿宋_GB2312"/>
          <w:szCs w:val="32"/>
        </w:rPr>
        <w:t>地球、空间与海洋；</w:t>
      </w:r>
      <w:r>
        <w:rPr>
          <w:rFonts w:ascii="仿宋_GB2312"/>
          <w:szCs w:val="32"/>
        </w:rPr>
        <w:t>10.</w:t>
      </w:r>
      <w:r>
        <w:rPr>
          <w:rFonts w:hint="eastAsia" w:ascii="仿宋_GB2312"/>
          <w:szCs w:val="32"/>
        </w:rPr>
        <w:t>核应用技术；</w:t>
      </w:r>
      <w:r>
        <w:rPr>
          <w:rFonts w:ascii="仿宋_GB2312"/>
          <w:szCs w:val="32"/>
        </w:rPr>
        <w:t>11.</w:t>
      </w:r>
      <w:r>
        <w:rPr>
          <w:rFonts w:hint="eastAsia" w:ascii="仿宋_GB2312"/>
          <w:szCs w:val="32"/>
        </w:rPr>
        <w:t>现代农业；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其它。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p>
      <w:pPr>
        <w:spacing w:line="580" w:lineRule="exact"/>
        <w:ind w:firstLine="640"/>
        <w:rPr>
          <w:rFonts w:ascii="仿宋" w:cs="仿宋"/>
          <w:szCs w:val="32"/>
        </w:rPr>
      </w:pPr>
    </w:p>
    <w:tbl>
      <w:tblPr>
        <w:tblStyle w:val="4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4"/>
        <w:gridCol w:w="498"/>
        <w:gridCol w:w="852"/>
        <w:gridCol w:w="9"/>
        <w:gridCol w:w="891"/>
        <w:gridCol w:w="179"/>
        <w:gridCol w:w="702"/>
        <w:gridCol w:w="594"/>
        <w:gridCol w:w="292"/>
        <w:gridCol w:w="179"/>
        <w:gridCol w:w="80"/>
        <w:gridCol w:w="28"/>
        <w:gridCol w:w="518"/>
        <w:gridCol w:w="388"/>
        <w:gridCol w:w="351"/>
        <w:gridCol w:w="545"/>
        <w:gridCol w:w="12"/>
        <w:gridCol w:w="280"/>
        <w:gridCol w:w="8"/>
        <w:gridCol w:w="592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315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 w:hAnsi="华文中宋"/>
                <w:b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科技企业孵化器名称</w:t>
            </w:r>
          </w:p>
        </w:tc>
        <w:tc>
          <w:tcPr>
            <w:tcW w:w="2926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运营时间</w:t>
            </w:r>
          </w:p>
        </w:tc>
        <w:tc>
          <w:tcPr>
            <w:tcW w:w="178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运营管理机构名称称</w:t>
            </w:r>
          </w:p>
        </w:tc>
        <w:tc>
          <w:tcPr>
            <w:tcW w:w="2954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注册时间</w:t>
            </w:r>
          </w:p>
        </w:tc>
        <w:tc>
          <w:tcPr>
            <w:tcW w:w="178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统一社会信用代码</w:t>
            </w:r>
          </w:p>
        </w:tc>
        <w:tc>
          <w:tcPr>
            <w:tcW w:w="6543" w:type="dxa"/>
            <w:gridSpan w:val="18"/>
            <w:noWrap w:val="0"/>
            <w:vAlign w:val="center"/>
          </w:tcPr>
          <w:p>
            <w:pPr>
              <w:spacing w:line="580" w:lineRule="exact"/>
              <w:ind w:firstLine="643" w:firstLineChars="25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9" w:type="dxa"/>
            <w:gridSpan w:val="7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注册资金（万元）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spacing w:line="580" w:lineRule="exact"/>
              <w:ind w:firstLine="643" w:firstLineChars="25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所在市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县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区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580" w:lineRule="exact"/>
              <w:ind w:firstLine="643" w:firstLineChars="2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87" w:type="dxa"/>
            <w:gridSpan w:val="10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是否财政直管县（若是请填写名称）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运营管理机构性质</w:t>
            </w:r>
          </w:p>
        </w:tc>
        <w:tc>
          <w:tcPr>
            <w:tcW w:w="6543" w:type="dxa"/>
            <w:gridSpan w:val="18"/>
            <w:noWrap w:val="0"/>
            <w:vAlign w:val="center"/>
          </w:tcPr>
          <w:p>
            <w:pPr>
              <w:spacing w:line="580" w:lineRule="exact"/>
              <w:ind w:left="8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</w:rPr>
              <w:t>民营企业□</w:t>
            </w:r>
            <w:r>
              <w:t xml:space="preserve"> </w:t>
            </w:r>
            <w:r>
              <w:rPr>
                <w:rFonts w:hint="eastAsia"/>
              </w:rPr>
              <w:t>国有企业□</w:t>
            </w:r>
            <w:r>
              <w:t xml:space="preserve"> </w:t>
            </w:r>
            <w:r>
              <w:rPr>
                <w:rFonts w:hint="eastAsia"/>
              </w:rPr>
              <w:t>事业单位□其他□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72" w:type="dxa"/>
            <w:gridSpan w:val="4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型</w:t>
            </w:r>
          </w:p>
        </w:tc>
        <w:tc>
          <w:tcPr>
            <w:tcW w:w="1781" w:type="dxa"/>
            <w:gridSpan w:val="4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Wingdings 2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</w:p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综合□</w:t>
            </w:r>
          </w:p>
        </w:tc>
        <w:tc>
          <w:tcPr>
            <w:tcW w:w="2975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是否属于高新区（若是请填写名称）</w:t>
            </w:r>
          </w:p>
        </w:tc>
        <w:tc>
          <w:tcPr>
            <w:tcW w:w="1787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否□</w:t>
            </w:r>
          </w:p>
          <w:p>
            <w:pPr>
              <w:spacing w:line="58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</w:trPr>
        <w:tc>
          <w:tcPr>
            <w:tcW w:w="2772" w:type="dxa"/>
            <w:gridSpan w:val="4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75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是否属于大学科技园（若是请填写名称）</w:t>
            </w:r>
          </w:p>
        </w:tc>
        <w:tc>
          <w:tcPr>
            <w:tcW w:w="178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否□</w:t>
            </w:r>
          </w:p>
          <w:p>
            <w:pPr>
              <w:spacing w:line="58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553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是否报送火炬统计数据</w:t>
            </w:r>
          </w:p>
        </w:tc>
        <w:tc>
          <w:tcPr>
            <w:tcW w:w="4762" w:type="dxa"/>
            <w:gridSpan w:val="1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Xxxx</w:t>
            </w:r>
            <w:r>
              <w:rPr>
                <w:rFonts w:hint="eastAsia" w:ascii="仿宋_GB2312"/>
                <w:sz w:val="28"/>
                <w:szCs w:val="28"/>
              </w:rPr>
              <w:t>年□</w:t>
            </w:r>
            <w:r>
              <w:rPr>
                <w:rFonts w:ascii="仿宋_GB2312"/>
                <w:sz w:val="28"/>
                <w:szCs w:val="28"/>
              </w:rPr>
              <w:t xml:space="preserve">     xxxx</w:t>
            </w:r>
            <w:r>
              <w:rPr>
                <w:rFonts w:hint="eastAsia" w:ascii="仿宋_GB2312"/>
                <w:sz w:val="28"/>
                <w:szCs w:val="28"/>
              </w:rPr>
              <w:t>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责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务</w:t>
            </w: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4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系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固定电话</w:t>
            </w: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4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机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pacing w:val="20"/>
                <w:sz w:val="28"/>
                <w:szCs w:val="28"/>
              </w:rPr>
            </w:pPr>
            <w:r>
              <w:rPr>
                <w:rFonts w:ascii="仿宋_GB2312"/>
                <w:spacing w:val="20"/>
                <w:sz w:val="28"/>
                <w:szCs w:val="28"/>
              </w:rPr>
              <w:t>E-mail</w:t>
            </w:r>
          </w:p>
        </w:tc>
        <w:tc>
          <w:tcPr>
            <w:tcW w:w="4762" w:type="dxa"/>
            <w:gridSpan w:val="1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7893" w:type="dxa"/>
            <w:gridSpan w:val="20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15" w:type="dxa"/>
            <w:gridSpan w:val="22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运营管理机构介绍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</w:trPr>
        <w:tc>
          <w:tcPr>
            <w:tcW w:w="9315" w:type="dxa"/>
            <w:gridSpan w:val="22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孵化服务模式、特点、运营管理体制等。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315" w:type="dxa"/>
            <w:gridSpan w:val="2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sz w:val="28"/>
                <w:szCs w:val="28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315" w:type="dxa"/>
            <w:gridSpan w:val="2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1.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851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孵化场地面积（</w:t>
            </w:r>
            <w:r>
              <w:rPr>
                <w:rFonts w:hint="eastAsia" w:ascii="仿宋_GB2312" w:hAnsi="仿宋_GB2312" w:eastAsia="方正仿宋_GBK"/>
                <w:sz w:val="28"/>
                <w:szCs w:val="28"/>
              </w:rPr>
              <w:t>平方米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5464" w:type="dxa"/>
            <w:gridSpan w:val="1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其中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在孵企业使用面积（</w:t>
            </w:r>
            <w:r>
              <w:rPr>
                <w:rFonts w:hint="eastAsia" w:ascii="仿宋_GB2312" w:hAnsi="仿宋_GB2312" w:eastAsia="方正仿宋_GBK"/>
                <w:sz w:val="28"/>
                <w:szCs w:val="28"/>
              </w:rPr>
              <w:t>平方米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5464" w:type="dxa"/>
            <w:gridSpan w:val="15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公共服务面积（</w:t>
            </w:r>
            <w:r>
              <w:rPr>
                <w:rFonts w:hint="eastAsia" w:ascii="仿宋_GB2312" w:hAnsi="仿宋_GB2312" w:eastAsia="方正仿宋_GBK"/>
                <w:sz w:val="28"/>
                <w:szCs w:val="28"/>
              </w:rPr>
              <w:t>平方米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5464" w:type="dxa"/>
            <w:gridSpan w:val="15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51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在孵企业使用面积（含公共服务面积）占总面积比例</w:t>
            </w:r>
          </w:p>
        </w:tc>
        <w:tc>
          <w:tcPr>
            <w:tcW w:w="5464" w:type="dxa"/>
            <w:gridSpan w:val="15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15" w:type="dxa"/>
            <w:gridSpan w:val="2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81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在孵企业数量（家）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75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累计毕业企业数量</w:t>
            </w:r>
            <w:r>
              <w:rPr>
                <w:rFonts w:hint="eastAsia" w:ascii="仿宋_GB2312"/>
                <w:sz w:val="28"/>
                <w:szCs w:val="28"/>
              </w:rPr>
              <w:t>（家）</w:t>
            </w:r>
          </w:p>
        </w:tc>
        <w:tc>
          <w:tcPr>
            <w:tcW w:w="1787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81" w:type="dxa"/>
            <w:gridSpan w:val="5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在孵企业知识产权情况（二选一填写）</w:t>
            </w:r>
          </w:p>
        </w:tc>
        <w:tc>
          <w:tcPr>
            <w:tcW w:w="6534" w:type="dxa"/>
            <w:gridSpan w:val="17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已申请专利等知识产权的在孵企业数量：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/>
                <w:sz w:val="28"/>
                <w:szCs w:val="28"/>
              </w:rPr>
              <w:t>家，占在孵企业总数比例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%</w:t>
            </w:r>
            <w:r>
              <w:rPr>
                <w:rFonts w:hint="eastAsia" w:ascii="仿宋_GB2312" w:hAnsi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81" w:type="dxa"/>
            <w:gridSpan w:val="5"/>
            <w:vMerge w:val="continue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34" w:type="dxa"/>
            <w:gridSpan w:val="17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拥有有效知识产权的</w:t>
            </w:r>
            <w:r>
              <w:rPr>
                <w:rFonts w:hint="eastAsia" w:ascii="仿宋_GB2312" w:hAnsi="仿宋_GB2312"/>
                <w:sz w:val="28"/>
                <w:szCs w:val="28"/>
              </w:rPr>
              <w:t>在孵企业数量：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/>
                <w:sz w:val="28"/>
                <w:szCs w:val="28"/>
              </w:rPr>
              <w:t>家，占在孵企业总数比例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%</w:t>
            </w:r>
            <w:r>
              <w:rPr>
                <w:rFonts w:hint="eastAsia" w:ascii="仿宋_GB2312" w:hAnsi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672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每千平方米在孵企业数量（家）</w:t>
            </w:r>
          </w:p>
        </w:tc>
        <w:tc>
          <w:tcPr>
            <w:tcW w:w="5643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147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入库国家科技型中小企业数量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/>
                <w:sz w:val="28"/>
                <w:szCs w:val="28"/>
                <w:u w:val="single"/>
              </w:rPr>
              <w:t>家</w:t>
            </w:r>
          </w:p>
        </w:tc>
        <w:tc>
          <w:tcPr>
            <w:tcW w:w="4168" w:type="dxa"/>
            <w:gridSpan w:val="13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入库国家科技型中小企业数量占在孵企业比例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77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在同一产业领域从事研发、生产的企业情况（专业孵化器填写）</w:t>
            </w:r>
          </w:p>
        </w:tc>
        <w:tc>
          <w:tcPr>
            <w:tcW w:w="6543" w:type="dxa"/>
            <w:gridSpan w:val="18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在同一产业领域从事研发、生产的在孵企业数量：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/>
                <w:sz w:val="28"/>
                <w:szCs w:val="28"/>
              </w:rPr>
              <w:t>家，占在孵企业总数的比例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%</w:t>
            </w:r>
            <w:r>
              <w:rPr>
                <w:rFonts w:hint="eastAsia" w:ascii="仿宋_GB2312" w:hAnsi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15" w:type="dxa"/>
            <w:gridSpan w:val="22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3.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孵化器自有种子资金或合作孵化资金总金额（万元）</w:t>
            </w:r>
          </w:p>
        </w:tc>
        <w:tc>
          <w:tcPr>
            <w:tcW w:w="19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获得投融资的在孵化企业数（个）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获得投融资的在孵企业占比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15" w:type="dxa"/>
            <w:gridSpan w:val="22"/>
            <w:noWrap w:val="0"/>
            <w:vAlign w:val="center"/>
          </w:tcPr>
          <w:p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4.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51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孵化器管理机构人员总数（名）</w:t>
            </w:r>
          </w:p>
        </w:tc>
        <w:tc>
          <w:tcPr>
            <w:tcW w:w="158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81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专业孵化服务人员数量（名）</w:t>
            </w:r>
          </w:p>
        </w:tc>
        <w:tc>
          <w:tcPr>
            <w:tcW w:w="1495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851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专业孵化服务人员数量占机构总人数的比例</w:t>
            </w:r>
          </w:p>
        </w:tc>
        <w:tc>
          <w:tcPr>
            <w:tcW w:w="158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%</w:t>
            </w:r>
          </w:p>
        </w:tc>
        <w:tc>
          <w:tcPr>
            <w:tcW w:w="2381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创业导师数量（名）</w:t>
            </w:r>
          </w:p>
        </w:tc>
        <w:tc>
          <w:tcPr>
            <w:tcW w:w="1495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851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每</w:t>
            </w:r>
            <w:r>
              <w:rPr>
                <w:rFonts w:ascii="仿宋_GB2312"/>
                <w:sz w:val="28"/>
                <w:szCs w:val="28"/>
              </w:rPr>
              <w:t>10</w:t>
            </w:r>
            <w:r>
              <w:rPr>
                <w:rFonts w:hint="eastAsia" w:ascii="仿宋_GB2312"/>
                <w:sz w:val="28"/>
                <w:szCs w:val="28"/>
              </w:rPr>
              <w:t>家在孵企业配备专业孵化人员和创业导师数量（名）</w:t>
            </w:r>
          </w:p>
        </w:tc>
        <w:tc>
          <w:tcPr>
            <w:tcW w:w="158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8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每</w:t>
            </w:r>
            <w:r>
              <w:rPr>
                <w:rFonts w:ascii="仿宋_GB2312"/>
                <w:sz w:val="28"/>
                <w:szCs w:val="28"/>
              </w:rPr>
              <w:t>10</w:t>
            </w:r>
            <w:r>
              <w:rPr>
                <w:rFonts w:hint="eastAsia" w:ascii="仿宋_GB2312"/>
                <w:sz w:val="28"/>
                <w:szCs w:val="28"/>
              </w:rPr>
              <w:t>家在孵企业配备创业导师数量（名）</w:t>
            </w:r>
          </w:p>
        </w:tc>
        <w:tc>
          <w:tcPr>
            <w:tcW w:w="1495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15" w:type="dxa"/>
            <w:gridSpan w:val="22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sz w:val="28"/>
                <w:szCs w:val="28"/>
              </w:rPr>
              <w:t>三、整合投融资资源情况及典型企业投资案例（不超过</w:t>
            </w:r>
            <w:r>
              <w:rPr>
                <w:rFonts w:ascii="仿宋_GB2312" w:hAnsi="华文中宋"/>
                <w:b/>
                <w:sz w:val="28"/>
                <w:szCs w:val="28"/>
              </w:rPr>
              <w:t>3</w:t>
            </w:r>
            <w:r>
              <w:rPr>
                <w:rFonts w:hint="eastAsia" w:ascii="仿宋_GB2312" w:hAnsi="华文中宋"/>
                <w:b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315" w:type="dxa"/>
            <w:gridSpan w:val="22"/>
            <w:noWrap w:val="0"/>
            <w:vAlign w:val="top"/>
          </w:tcPr>
          <w:p>
            <w:pPr>
              <w:spacing w:line="580" w:lineRule="exact"/>
              <w:rPr>
                <w:rFonts w:ascii="仿宋_GB2312" w:hAnsi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15" w:type="dxa"/>
            <w:gridSpan w:val="22"/>
            <w:noWrap w:val="0"/>
            <w:vAlign w:val="top"/>
          </w:tcPr>
          <w:p>
            <w:pPr>
              <w:spacing w:line="580" w:lineRule="exact"/>
              <w:rPr>
                <w:rFonts w:ascii="仿宋_GB2312" w:hAnsi="华文中宋"/>
                <w:b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sz w:val="28"/>
                <w:szCs w:val="28"/>
              </w:rPr>
              <w:t>四、运营机构在疫情防控和支持企业复工复产方面工作情况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315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562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606" w:charSpace="-4740"/>
        </w:sect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在孵企业信息汇总表</w:t>
      </w:r>
    </w:p>
    <w:tbl>
      <w:tblPr>
        <w:tblStyle w:val="4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644"/>
        <w:gridCol w:w="644"/>
        <w:gridCol w:w="986"/>
        <w:gridCol w:w="594"/>
        <w:gridCol w:w="891"/>
        <w:gridCol w:w="594"/>
        <w:gridCol w:w="1188"/>
        <w:gridCol w:w="1188"/>
        <w:gridCol w:w="891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入驻时间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孵化场地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上年度营业收入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吸纳大学生就业人数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国家科技型中小企业入库登记编号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已申请专利等知识产权（件）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拥有有效知识产权（件）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拥有发明专利（件）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获得投融资金额（万元）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仿宋_GB231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毕业企业情况汇总表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57"/>
        <w:gridCol w:w="1513"/>
        <w:gridCol w:w="891"/>
        <w:gridCol w:w="1188"/>
        <w:gridCol w:w="1188"/>
        <w:gridCol w:w="1782"/>
        <w:gridCol w:w="2320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入驻时间（年月）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毕业时间（年月）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毕业时是否通过高新技术企业认定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毕业时累计获得天使投资或风险投资金额（万元）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毕业前</w:t>
            </w:r>
            <w:r>
              <w:rPr>
                <w:rFonts w:ascii="仿宋_GB2312" w:hAnsi="宋体" w:cs="宋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年累计营业收入（万元）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</w:rPr>
              <w:t>毕业时是否被并购或挂牌、上市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606" w:charSpace="-4740"/>
        </w:sect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80" w:lineRule="exact"/>
        <w:jc w:val="left"/>
        <w:rPr>
          <w:b/>
        </w:rPr>
      </w:pPr>
    </w:p>
    <w:p>
      <w:pPr>
        <w:spacing w:line="580" w:lineRule="exact"/>
        <w:jc w:val="left"/>
        <w:rPr>
          <w:b/>
        </w:rPr>
      </w:pPr>
    </w:p>
    <w:p>
      <w:pPr>
        <w:spacing w:line="580" w:lineRule="exact"/>
        <w:ind w:firstLine="640" w:firstLineChars="200"/>
        <w:jc w:val="left"/>
        <w:rPr>
          <w:b/>
        </w:rPr>
      </w:pPr>
      <w:r>
        <w:rPr>
          <w:rFonts w:hint="eastAsia"/>
        </w:rPr>
        <w:t>本单位填报内容属实，若填报失实和违反规定，愿承担全部责任。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</w:pPr>
      <w:r>
        <w:rPr>
          <w:rFonts w:hint="eastAsia"/>
        </w:rPr>
        <w:t>单位负责人</w:t>
      </w:r>
      <w:r>
        <w:t>(</w:t>
      </w:r>
      <w:r>
        <w:rPr>
          <w:rFonts w:hint="eastAsia"/>
        </w:rPr>
        <w:t>签章</w:t>
      </w:r>
      <w:r>
        <w:t xml:space="preserve">)                   </w:t>
      </w:r>
      <w:r>
        <w:rPr>
          <w:rFonts w:hint="eastAsia"/>
        </w:rPr>
        <w:t>单位</w:t>
      </w:r>
      <w:r>
        <w:t>(</w:t>
      </w:r>
      <w:r>
        <w:rPr>
          <w:rFonts w:hint="eastAsia"/>
        </w:rPr>
        <w:t>签章</w:t>
      </w:r>
      <w:r>
        <w:t>)</w:t>
      </w:r>
    </w:p>
    <w:p>
      <w:pPr>
        <w:spacing w:line="580" w:lineRule="exact"/>
      </w:pPr>
      <w:r>
        <w:t xml:space="preserve">                        </w:t>
      </w:r>
    </w:p>
    <w:p>
      <w:pPr>
        <w:spacing w:line="580" w:lineRule="exact"/>
        <w:rPr>
          <w:rFonts w:ascii="仿宋_GB231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606" w:charSpace="-4740"/>
        </w:sectPr>
      </w:pPr>
      <w:r>
        <w:t xml:space="preserve">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1677"/>
    <w:rsid w:val="0A871677"/>
    <w:rsid w:val="2B1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kern w:val="0"/>
      <w:sz w:val="18"/>
      <w:szCs w:val="20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2020-04-10T08:03:00Z</dcterms:created>
  <dc:creator>Administrator</dc:creator>
  <cp:lastModifiedBy>Administrator</cp:lastModifiedBy>
  <dcterms:modified xsi:type="dcterms:W3CDTF">2020-04-10T08:04:11Z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